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23" w:rsidRPr="00FE22DA" w:rsidRDefault="00365623" w:rsidP="00365623">
      <w:pPr>
        <w:shd w:val="clear" w:color="auto" w:fill="FFFFFF"/>
        <w:spacing w:before="150" w:line="180" w:lineRule="atLeast"/>
        <w:outlineLvl w:val="0"/>
        <w:rPr>
          <w:rFonts w:eastAsia="Times New Roman" w:cs="Arial"/>
          <w:kern w:val="36"/>
          <w:sz w:val="24"/>
          <w:szCs w:val="24"/>
        </w:rPr>
      </w:pPr>
      <w:r w:rsidRPr="00FE22DA">
        <w:rPr>
          <w:rFonts w:eastAsia="Times New Roman" w:cs="Arial"/>
          <w:kern w:val="36"/>
          <w:sz w:val="24"/>
          <w:szCs w:val="24"/>
        </w:rPr>
        <w:t>Приказ Минздравсоцразвития России от 23.04.2012 N 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 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 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Зарегистрировано в Минюсте России 5 мая 2012 г. N 24082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 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 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МИНИСТЕРСТВО ЗДРАВООХРАНЕНИЯ И СОЦИАЛЬНОГО РАЗВИТИЯ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РОССИЙСКОЙ ФЕДЕРАЦИИ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 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ПРИКАЗ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от 23 апреля 2012 г. N 390н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 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ОБ УТВЕРЖДЕНИИ ПЕРЕЧНЯ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ОПРЕДЕЛЕННЫХ ВИДОВ МЕДИЦИНСКИХ ВМЕШАТЕЛЬСТВ,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 xml:space="preserve">НА КОТОРЫЕ ГРАЖДАНЕ ДАЮТ </w:t>
      </w:r>
      <w:proofErr w:type="gramStart"/>
      <w:r w:rsidRPr="00FE22DA">
        <w:rPr>
          <w:rFonts w:eastAsia="Times New Roman" w:cs="Tahoma"/>
          <w:sz w:val="24"/>
          <w:szCs w:val="24"/>
        </w:rPr>
        <w:t>ИНФОРМИРОВАННОЕ</w:t>
      </w:r>
      <w:proofErr w:type="gramEnd"/>
      <w:r w:rsidRPr="00FE22DA">
        <w:rPr>
          <w:rFonts w:eastAsia="Times New Roman" w:cs="Tahoma"/>
          <w:sz w:val="24"/>
          <w:szCs w:val="24"/>
        </w:rPr>
        <w:t xml:space="preserve"> ДОБРОВОЛЬНОЕ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СОГЛАСИЕ ПРИ ВЫБОРЕ ВРАЧА И МЕДИЦИНСКОЙ ОРГАНИЗАЦИИ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ДЛЯ ПОЛУЧЕНИЯ ПЕРВИЧНОЙ МЕДИКО-САНИТАРНОЙ ПОМОЩИ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 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В соответствии со статьей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Утвердить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 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righ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Министр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righ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Т.А.ГОЛИКОВА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 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 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 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 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 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righ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Приложение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righ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к приказу Министерства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righ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lastRenderedPageBreak/>
        <w:t>здравоохранения и социального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righ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развития Российской Федерации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righ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от 23 апреля 2012 г. N 390н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 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ПЕРЕЧЕНЬ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ОПРЕДЕЛЕННЫХ ВИДОВ МЕДИЦИНСКИХ ВМЕШАТЕЛЬСТВ,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 xml:space="preserve">НА КОТОРЫЕ ГРАЖДАНЕ ДАЮТ </w:t>
      </w:r>
      <w:proofErr w:type="gramStart"/>
      <w:r w:rsidRPr="00FE22DA">
        <w:rPr>
          <w:rFonts w:eastAsia="Times New Roman" w:cs="Tahoma"/>
          <w:sz w:val="24"/>
          <w:szCs w:val="24"/>
        </w:rPr>
        <w:t>ИНФОРМИРОВАННОЕ</w:t>
      </w:r>
      <w:proofErr w:type="gramEnd"/>
      <w:r w:rsidRPr="00FE22DA">
        <w:rPr>
          <w:rFonts w:eastAsia="Times New Roman" w:cs="Tahoma"/>
          <w:sz w:val="24"/>
          <w:szCs w:val="24"/>
        </w:rPr>
        <w:t xml:space="preserve"> ДОБРОВОЛЬНОЕ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СОГЛАСИЕ ПРИ ВЫБОРЕ ВРАЧА И МЕДИЦИНСКОЙ ОРГАНИЗАЦИИ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ДЛЯ ПОЛУЧЕНИЯ ПЕРВИЧНОЙ МЕДИКО-САНИТАРНОЙ ПОМОЩИ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jc w:val="center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 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1. Опрос, в том числе выявление жалоб, сбор анамнеза.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 xml:space="preserve">2. </w:t>
      </w:r>
      <w:proofErr w:type="gramStart"/>
      <w:r w:rsidRPr="00FE22DA">
        <w:rPr>
          <w:rFonts w:eastAsia="Times New Roman" w:cs="Tahoma"/>
          <w:sz w:val="24"/>
          <w:szCs w:val="24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3. Антропометрические исследования.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4. Термометрия.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5. Тонометрия.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6. Неинвазивные исследования органа зрения и зрительных функций.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7. Неинвазивные исследования органа слуха и слуховых функций.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8. Исследование функций нервной системы (чувствительной и двигательной сферы).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 xml:space="preserve">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</w:t>
      </w:r>
      <w:proofErr w:type="spellStart"/>
      <w:r w:rsidRPr="00FE22DA">
        <w:rPr>
          <w:rFonts w:eastAsia="Times New Roman" w:cs="Tahoma"/>
          <w:sz w:val="24"/>
          <w:szCs w:val="24"/>
        </w:rPr>
        <w:t>пневмотахометрия</w:t>
      </w:r>
      <w:proofErr w:type="spellEnd"/>
      <w:r w:rsidRPr="00FE22DA">
        <w:rPr>
          <w:rFonts w:eastAsia="Times New Roman" w:cs="Tahoma"/>
          <w:sz w:val="24"/>
          <w:szCs w:val="24"/>
        </w:rPr>
        <w:t xml:space="preserve">, </w:t>
      </w:r>
      <w:proofErr w:type="spellStart"/>
      <w:r w:rsidRPr="00FE22DA">
        <w:rPr>
          <w:rFonts w:eastAsia="Times New Roman" w:cs="Tahoma"/>
          <w:sz w:val="24"/>
          <w:szCs w:val="24"/>
        </w:rPr>
        <w:t>пикфлуометрия</w:t>
      </w:r>
      <w:proofErr w:type="spellEnd"/>
      <w:r w:rsidRPr="00FE22DA">
        <w:rPr>
          <w:rFonts w:eastAsia="Times New Roman" w:cs="Tahoma"/>
          <w:sz w:val="24"/>
          <w:szCs w:val="24"/>
        </w:rPr>
        <w:t xml:space="preserve">, </w:t>
      </w:r>
      <w:proofErr w:type="spellStart"/>
      <w:r w:rsidRPr="00FE22DA">
        <w:rPr>
          <w:rFonts w:eastAsia="Times New Roman" w:cs="Tahoma"/>
          <w:sz w:val="24"/>
          <w:szCs w:val="24"/>
        </w:rPr>
        <w:t>рэоэнцефалография</w:t>
      </w:r>
      <w:proofErr w:type="spellEnd"/>
      <w:r w:rsidRPr="00FE22DA">
        <w:rPr>
          <w:rFonts w:eastAsia="Times New Roman" w:cs="Tahoma"/>
          <w:sz w:val="24"/>
          <w:szCs w:val="24"/>
        </w:rPr>
        <w:t xml:space="preserve">, электроэнцефалография, </w:t>
      </w:r>
      <w:proofErr w:type="spellStart"/>
      <w:r w:rsidRPr="00FE22DA">
        <w:rPr>
          <w:rFonts w:eastAsia="Times New Roman" w:cs="Tahoma"/>
          <w:sz w:val="24"/>
          <w:szCs w:val="24"/>
        </w:rPr>
        <w:t>кардиотокография</w:t>
      </w:r>
      <w:proofErr w:type="spellEnd"/>
      <w:r w:rsidRPr="00FE22DA">
        <w:rPr>
          <w:rFonts w:eastAsia="Times New Roman" w:cs="Tahoma"/>
          <w:sz w:val="24"/>
          <w:szCs w:val="24"/>
        </w:rPr>
        <w:t xml:space="preserve"> (для беременных).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FE22DA">
        <w:rPr>
          <w:rFonts w:eastAsia="Times New Roman" w:cs="Tahoma"/>
          <w:sz w:val="24"/>
          <w:szCs w:val="24"/>
        </w:rPr>
        <w:t>допплерографические</w:t>
      </w:r>
      <w:proofErr w:type="spellEnd"/>
      <w:r w:rsidRPr="00FE22DA">
        <w:rPr>
          <w:rFonts w:eastAsia="Times New Roman" w:cs="Tahoma"/>
          <w:sz w:val="24"/>
          <w:szCs w:val="24"/>
        </w:rPr>
        <w:t xml:space="preserve"> исследования.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FE22DA">
        <w:rPr>
          <w:rFonts w:eastAsia="Times New Roman" w:cs="Tahoma"/>
          <w:sz w:val="24"/>
          <w:szCs w:val="24"/>
        </w:rPr>
        <w:t>внутрикожно</w:t>
      </w:r>
      <w:proofErr w:type="spellEnd"/>
      <w:r w:rsidRPr="00FE22DA">
        <w:rPr>
          <w:rFonts w:eastAsia="Times New Roman" w:cs="Tahoma"/>
          <w:sz w:val="24"/>
          <w:szCs w:val="24"/>
        </w:rPr>
        <w:t>.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13. Медицинский массаж.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14. Лечебная физкультура.</w:t>
      </w:r>
    </w:p>
    <w:p w:rsidR="00365623" w:rsidRPr="00FE22DA" w:rsidRDefault="00365623" w:rsidP="00365623">
      <w:pPr>
        <w:shd w:val="clear" w:color="auto" w:fill="FFFFFF"/>
        <w:spacing w:after="0" w:line="300" w:lineRule="atLeast"/>
        <w:rPr>
          <w:rFonts w:eastAsia="Times New Roman" w:cs="Tahoma"/>
          <w:sz w:val="24"/>
          <w:szCs w:val="24"/>
        </w:rPr>
      </w:pPr>
      <w:r w:rsidRPr="00FE22DA">
        <w:rPr>
          <w:rFonts w:eastAsia="Times New Roman" w:cs="Tahoma"/>
          <w:sz w:val="24"/>
          <w:szCs w:val="24"/>
        </w:rPr>
        <w:t> </w:t>
      </w:r>
    </w:p>
    <w:p w:rsidR="009950B9" w:rsidRPr="00FE22DA" w:rsidRDefault="009950B9">
      <w:pPr>
        <w:rPr>
          <w:sz w:val="24"/>
          <w:szCs w:val="24"/>
        </w:rPr>
      </w:pPr>
    </w:p>
    <w:sectPr w:rsidR="009950B9" w:rsidRPr="00FE22DA" w:rsidSect="0099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623"/>
    <w:rsid w:val="00365623"/>
    <w:rsid w:val="009950B9"/>
    <w:rsid w:val="00FE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B9"/>
  </w:style>
  <w:style w:type="paragraph" w:styleId="1">
    <w:name w:val="heading 1"/>
    <w:basedOn w:val="a"/>
    <w:link w:val="10"/>
    <w:uiPriority w:val="9"/>
    <w:qFormat/>
    <w:rsid w:val="00365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6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3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dotted" w:sz="6" w:space="12" w:color="BDBDBD"/>
            <w:right w:val="none" w:sz="0" w:space="0" w:color="auto"/>
          </w:divBdr>
        </w:div>
        <w:div w:id="4283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3</cp:revision>
  <cp:lastPrinted>2016-02-03T09:41:00Z</cp:lastPrinted>
  <dcterms:created xsi:type="dcterms:W3CDTF">2016-02-03T09:40:00Z</dcterms:created>
  <dcterms:modified xsi:type="dcterms:W3CDTF">2016-02-15T19:40:00Z</dcterms:modified>
</cp:coreProperties>
</file>