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E726AF" w14:textId="77777777" w:rsidR="00631FA4" w:rsidRPr="00525169" w:rsidRDefault="00631FA4" w:rsidP="00631FA4">
      <w:pPr>
        <w:tabs>
          <w:tab w:val="left" w:pos="3468"/>
        </w:tabs>
        <w:spacing w:after="0" w:line="240" w:lineRule="auto"/>
        <w:ind w:left="-567"/>
        <w:jc w:val="center"/>
        <w:rPr>
          <w:rFonts w:cs="Times New Roman"/>
          <w:b/>
          <w:bCs/>
          <w:color w:val="000000"/>
          <w:sz w:val="24"/>
        </w:rPr>
      </w:pPr>
      <w:r w:rsidRPr="00525169">
        <w:rPr>
          <w:noProof/>
          <w:sz w:val="24"/>
          <w:lang w:eastAsia="ru-RU" w:bidi="ar-SA"/>
        </w:rPr>
        <w:drawing>
          <wp:inline distT="0" distB="0" distL="0" distR="0" wp14:anchorId="3C03707A" wp14:editId="6AFED634">
            <wp:extent cx="7552706" cy="1385073"/>
            <wp:effectExtent l="0" t="0" r="0" b="5715"/>
            <wp:docPr id="1" name="Рисунок 1" descr="Шапка М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МЭ"/>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75637" cy="1389278"/>
                    </a:xfrm>
                    <a:prstGeom prst="rect">
                      <a:avLst/>
                    </a:prstGeom>
                    <a:noFill/>
                    <a:ln>
                      <a:noFill/>
                    </a:ln>
                  </pic:spPr>
                </pic:pic>
              </a:graphicData>
            </a:graphic>
          </wp:inline>
        </w:drawing>
      </w:r>
    </w:p>
    <w:p w14:paraId="10C3F6FF" w14:textId="77777777" w:rsidR="00631FA4" w:rsidRPr="00525169" w:rsidRDefault="00631FA4" w:rsidP="00631FA4">
      <w:pPr>
        <w:tabs>
          <w:tab w:val="left" w:pos="3468"/>
        </w:tabs>
        <w:spacing w:after="0" w:line="240" w:lineRule="auto"/>
        <w:ind w:left="-567"/>
        <w:jc w:val="center"/>
        <w:rPr>
          <w:rFonts w:cs="Times New Roman"/>
          <w:b/>
          <w:bCs/>
          <w:color w:val="000000"/>
          <w:sz w:val="24"/>
        </w:rPr>
      </w:pPr>
    </w:p>
    <w:p w14:paraId="48E74C02" w14:textId="77777777" w:rsidR="009805F9" w:rsidRPr="00525169" w:rsidRDefault="00CF6518" w:rsidP="00631FA4">
      <w:pPr>
        <w:tabs>
          <w:tab w:val="left" w:pos="3468"/>
        </w:tabs>
        <w:spacing w:after="0" w:line="240" w:lineRule="auto"/>
        <w:ind w:left="-567"/>
        <w:jc w:val="center"/>
        <w:rPr>
          <w:rFonts w:cs="Times New Roman"/>
          <w:b/>
          <w:bCs/>
          <w:color w:val="000000"/>
          <w:sz w:val="24"/>
        </w:rPr>
      </w:pPr>
      <w:r w:rsidRPr="00525169">
        <w:rPr>
          <w:rFonts w:cs="Times New Roman"/>
          <w:b/>
          <w:bCs/>
          <w:color w:val="000000"/>
          <w:sz w:val="24"/>
        </w:rPr>
        <w:t>Договор на оказание платных медицинских услуг №</w:t>
      </w:r>
      <w:r w:rsidR="00FA127B" w:rsidRPr="00525169">
        <w:rPr>
          <w:rFonts w:cs="Times New Roman"/>
          <w:b/>
          <w:bCs/>
          <w:color w:val="000000"/>
          <w:sz w:val="24"/>
        </w:rPr>
        <w:t xml:space="preserve"> &lt;</w:t>
      </w:r>
      <w:proofErr w:type="spellStart"/>
      <w:r w:rsidR="00FA127B" w:rsidRPr="00525169">
        <w:rPr>
          <w:rFonts w:cs="Times New Roman"/>
          <w:b/>
          <w:bCs/>
          <w:color w:val="000000"/>
          <w:sz w:val="24"/>
        </w:rPr>
        <w:t>Номер_Дог</w:t>
      </w:r>
      <w:proofErr w:type="spellEnd"/>
      <w:r w:rsidR="00FA127B" w:rsidRPr="00525169">
        <w:rPr>
          <w:rFonts w:cs="Times New Roman"/>
          <w:b/>
          <w:bCs/>
          <w:color w:val="000000"/>
          <w:sz w:val="24"/>
        </w:rPr>
        <w:t>&gt;</w:t>
      </w:r>
    </w:p>
    <w:p w14:paraId="6C5BCB7B" w14:textId="77777777" w:rsidR="009805F9" w:rsidRPr="00525169" w:rsidRDefault="009805F9">
      <w:pPr>
        <w:spacing w:after="0" w:line="240" w:lineRule="auto"/>
        <w:ind w:left="209"/>
        <w:jc w:val="center"/>
        <w:rPr>
          <w:rFonts w:cs="Times New Roman"/>
          <w:sz w:val="24"/>
        </w:rPr>
      </w:pPr>
    </w:p>
    <w:p w14:paraId="189A16F6" w14:textId="60A6180A" w:rsidR="009805F9" w:rsidRPr="00525169" w:rsidRDefault="00406778" w:rsidP="00406778">
      <w:pPr>
        <w:tabs>
          <w:tab w:val="left" w:pos="639"/>
          <w:tab w:val="left" w:pos="815"/>
          <w:tab w:val="left" w:pos="2266"/>
          <w:tab w:val="left" w:pos="2896"/>
          <w:tab w:val="right" w:pos="8006"/>
        </w:tabs>
        <w:spacing w:after="81" w:line="240" w:lineRule="auto"/>
        <w:rPr>
          <w:rFonts w:cs="Times New Roman"/>
          <w:sz w:val="24"/>
        </w:rPr>
      </w:pPr>
      <w:r w:rsidRPr="00525169">
        <w:rPr>
          <w:rFonts w:cs="Times New Roman"/>
          <w:color w:val="000000"/>
          <w:sz w:val="24"/>
        </w:rPr>
        <w:t xml:space="preserve">г. </w:t>
      </w:r>
      <w:r w:rsidR="00CF6518" w:rsidRPr="00525169">
        <w:rPr>
          <w:rFonts w:cs="Times New Roman"/>
          <w:color w:val="000000"/>
          <w:sz w:val="24"/>
        </w:rPr>
        <w:t xml:space="preserve">Энгельс                                                                                                                                                                   </w:t>
      </w:r>
      <w:r w:rsidR="00FA127B" w:rsidRPr="00525169">
        <w:rPr>
          <w:rFonts w:cs="Times New Roman"/>
          <w:color w:val="000000"/>
          <w:sz w:val="24"/>
        </w:rPr>
        <w:tab/>
        <w:t xml:space="preserve">                                                    </w:t>
      </w:r>
      <w:r w:rsidRPr="00525169">
        <w:rPr>
          <w:rFonts w:cs="Times New Roman"/>
          <w:color w:val="000000"/>
          <w:sz w:val="24"/>
        </w:rPr>
        <w:t xml:space="preserve"> </w:t>
      </w:r>
      <w:r w:rsidR="00412DD2">
        <w:rPr>
          <w:rFonts w:cs="Times New Roman"/>
          <w:color w:val="000000"/>
          <w:sz w:val="24"/>
        </w:rPr>
        <w:t xml:space="preserve">                                             </w:t>
      </w:r>
      <w:r w:rsidR="00FA127B" w:rsidRPr="00525169">
        <w:rPr>
          <w:rFonts w:cs="Times New Roman"/>
          <w:color w:val="000000"/>
          <w:sz w:val="24"/>
        </w:rPr>
        <w:t>«</w:t>
      </w:r>
      <w:r w:rsidRPr="00525169">
        <w:rPr>
          <w:rFonts w:cs="Times New Roman"/>
          <w:color w:val="000000"/>
          <w:sz w:val="24"/>
        </w:rPr>
        <w:t xml:space="preserve"> </w:t>
      </w:r>
      <w:r w:rsidR="00FA127B" w:rsidRPr="00525169">
        <w:rPr>
          <w:rFonts w:cs="Times New Roman"/>
          <w:color w:val="000000"/>
          <w:sz w:val="24"/>
        </w:rPr>
        <w:t>&lt;ДАТА_Д&gt; » &lt;ДАТА_М&gt; &lt;ДАТА_Г&gt; г.</w:t>
      </w:r>
    </w:p>
    <w:p w14:paraId="477114AC" w14:textId="77777777" w:rsidR="00E41A46" w:rsidRPr="00C629E0" w:rsidRDefault="001D4480" w:rsidP="001D4480">
      <w:pPr>
        <w:tabs>
          <w:tab w:val="left" w:pos="639"/>
          <w:tab w:val="left" w:pos="815"/>
          <w:tab w:val="left" w:pos="2266"/>
          <w:tab w:val="left" w:pos="2896"/>
          <w:tab w:val="right" w:pos="9812"/>
          <w:tab w:val="center" w:pos="10283"/>
        </w:tabs>
        <w:spacing w:after="81" w:line="240" w:lineRule="auto"/>
        <w:rPr>
          <w:rFonts w:cs="Times New Roman CYR"/>
          <w:b/>
          <w:bCs/>
          <w:color w:val="000000"/>
          <w:sz w:val="24"/>
        </w:rPr>
      </w:pPr>
      <w:r w:rsidRPr="00C629E0">
        <w:rPr>
          <w:rFonts w:cs="Times New Roman"/>
          <w:b/>
          <w:bCs/>
          <w:color w:val="000000"/>
          <w:sz w:val="24"/>
        </w:rPr>
        <w:t>«ПАЦИЕНТ» («ЗАКАЗЧИК»</w:t>
      </w:r>
      <w:r w:rsidR="00E41A46" w:rsidRPr="00C629E0">
        <w:rPr>
          <w:rFonts w:cs="Times New Roman"/>
          <w:b/>
          <w:bCs/>
          <w:color w:val="000000"/>
          <w:sz w:val="24"/>
        </w:rPr>
        <w:t>, далее «Пациент»</w:t>
      </w:r>
      <w:r w:rsidRPr="00C629E0">
        <w:rPr>
          <w:rFonts w:cs="Times New Roman"/>
          <w:b/>
          <w:bCs/>
          <w:color w:val="000000"/>
          <w:sz w:val="24"/>
        </w:rPr>
        <w:t xml:space="preserve">) </w:t>
      </w:r>
      <w:r w:rsidRPr="00C629E0">
        <w:rPr>
          <w:rFonts w:cs="Times New Roman CYR"/>
          <w:b/>
          <w:bCs/>
          <w:color w:val="000000"/>
          <w:sz w:val="24"/>
        </w:rPr>
        <w:t>&lt;</w:t>
      </w:r>
      <w:r w:rsidR="00FA127B" w:rsidRPr="00C629E0">
        <w:rPr>
          <w:rFonts w:cs="Times New Roman CYR"/>
          <w:b/>
          <w:bCs/>
          <w:color w:val="000000"/>
          <w:sz w:val="24"/>
        </w:rPr>
        <w:t>ФИО_ПОЛНОЕ</w:t>
      </w:r>
      <w:r w:rsidR="00E41A46" w:rsidRPr="00C629E0">
        <w:rPr>
          <w:rFonts w:cs="Times New Roman CYR"/>
          <w:b/>
          <w:bCs/>
          <w:color w:val="000000"/>
          <w:sz w:val="24"/>
        </w:rPr>
        <w:t>_________________</w:t>
      </w:r>
      <w:r w:rsidRPr="00C629E0">
        <w:rPr>
          <w:rFonts w:cs="Times New Roman CYR"/>
          <w:b/>
          <w:bCs/>
          <w:color w:val="000000"/>
          <w:sz w:val="24"/>
        </w:rPr>
        <w:t>____________</w:t>
      </w:r>
    </w:p>
    <w:p w14:paraId="7297085E" w14:textId="41FBCD9C" w:rsidR="00F24219" w:rsidRPr="00C629E0" w:rsidRDefault="00E41A46" w:rsidP="001D4480">
      <w:pPr>
        <w:tabs>
          <w:tab w:val="left" w:pos="639"/>
          <w:tab w:val="left" w:pos="815"/>
          <w:tab w:val="left" w:pos="2266"/>
          <w:tab w:val="left" w:pos="2896"/>
          <w:tab w:val="right" w:pos="9812"/>
          <w:tab w:val="center" w:pos="10283"/>
        </w:tabs>
        <w:spacing w:after="81" w:line="240" w:lineRule="auto"/>
        <w:rPr>
          <w:rFonts w:cs="Times New Roman CYR"/>
          <w:b/>
          <w:bCs/>
          <w:color w:val="000000"/>
          <w:sz w:val="24"/>
        </w:rPr>
      </w:pPr>
      <w:r w:rsidRPr="00C629E0">
        <w:rPr>
          <w:rFonts w:cs="Times New Roman CYR"/>
          <w:b/>
          <w:bCs/>
          <w:color w:val="000000"/>
          <w:sz w:val="24"/>
        </w:rPr>
        <w:t>_________________________________________________________________________________________</w:t>
      </w:r>
      <w:r w:rsidR="00FA127B" w:rsidRPr="00C629E0">
        <w:rPr>
          <w:rFonts w:cs="Times New Roman CYR"/>
          <w:b/>
          <w:bCs/>
          <w:color w:val="000000"/>
          <w:sz w:val="24"/>
        </w:rPr>
        <w:t>&gt;</w:t>
      </w:r>
      <w:r w:rsidR="001D4480" w:rsidRPr="00C629E0">
        <w:rPr>
          <w:rFonts w:cs="Times New Roman CYR"/>
          <w:b/>
          <w:bCs/>
          <w:color w:val="000000"/>
          <w:sz w:val="24"/>
        </w:rPr>
        <w:t xml:space="preserve">                                                                                           в лице законного представителя</w:t>
      </w:r>
      <w:r w:rsidR="001D4480" w:rsidRPr="00C629E0">
        <w:rPr>
          <w:rFonts w:cs="Times New Roman"/>
          <w:sz w:val="24"/>
        </w:rPr>
        <w:t xml:space="preserve"> </w:t>
      </w:r>
      <w:r w:rsidR="00D97EB9" w:rsidRPr="00C629E0">
        <w:rPr>
          <w:rFonts w:cs="Times New Roman CYR"/>
          <w:b/>
          <w:bCs/>
          <w:color w:val="000000"/>
          <w:sz w:val="24"/>
        </w:rPr>
        <w:t>&lt;</w:t>
      </w:r>
      <w:r w:rsidR="001D4480" w:rsidRPr="00C629E0">
        <w:rPr>
          <w:rFonts w:cs="Times New Roman CYR"/>
          <w:b/>
          <w:bCs/>
          <w:color w:val="000000"/>
          <w:sz w:val="24"/>
        </w:rPr>
        <w:t xml:space="preserve"> </w:t>
      </w:r>
      <w:r w:rsidR="00D97EB9" w:rsidRPr="00C629E0">
        <w:rPr>
          <w:rFonts w:cs="Times New Roman CYR"/>
          <w:b/>
          <w:bCs/>
          <w:color w:val="000000"/>
          <w:sz w:val="24"/>
        </w:rPr>
        <w:t>ФИО_</w:t>
      </w:r>
      <w:proofErr w:type="gramStart"/>
      <w:r w:rsidR="00D97EB9" w:rsidRPr="00C629E0">
        <w:rPr>
          <w:rFonts w:cs="Times New Roman CYR"/>
          <w:b/>
          <w:bCs/>
          <w:color w:val="000000"/>
          <w:sz w:val="24"/>
        </w:rPr>
        <w:t>ПОЛНОЕ</w:t>
      </w:r>
      <w:proofErr w:type="gramEnd"/>
      <w:r w:rsidR="001D4480" w:rsidRPr="00C629E0">
        <w:rPr>
          <w:rFonts w:cs="Times New Roman CYR"/>
          <w:b/>
          <w:bCs/>
          <w:color w:val="000000"/>
          <w:sz w:val="24"/>
        </w:rPr>
        <w:t>___________________________________________</w:t>
      </w:r>
      <w:r w:rsidR="00D97EB9" w:rsidRPr="00C629E0">
        <w:rPr>
          <w:rFonts w:cs="Times New Roman CYR"/>
          <w:b/>
          <w:bCs/>
          <w:color w:val="000000"/>
          <w:sz w:val="24"/>
        </w:rPr>
        <w:t>&gt;</w:t>
      </w:r>
      <w:r w:rsidR="00F24219" w:rsidRPr="00C629E0">
        <w:rPr>
          <w:rFonts w:cs="Times New Roman CYR"/>
          <w:b/>
          <w:bCs/>
          <w:color w:val="000000"/>
          <w:sz w:val="24"/>
        </w:rPr>
        <w:t>,</w:t>
      </w:r>
    </w:p>
    <w:p w14:paraId="67B7658B" w14:textId="67C52733" w:rsidR="00F24219" w:rsidRPr="00C629E0" w:rsidRDefault="00F24219" w:rsidP="001D4480">
      <w:pPr>
        <w:tabs>
          <w:tab w:val="left" w:pos="639"/>
          <w:tab w:val="left" w:pos="815"/>
          <w:tab w:val="left" w:pos="2266"/>
          <w:tab w:val="left" w:pos="2896"/>
          <w:tab w:val="right" w:pos="9812"/>
          <w:tab w:val="center" w:pos="10283"/>
        </w:tabs>
        <w:spacing w:after="81" w:line="240" w:lineRule="auto"/>
        <w:rPr>
          <w:rFonts w:cs="Times New Roman CYR"/>
          <w:b/>
          <w:bCs/>
          <w:sz w:val="24"/>
        </w:rPr>
      </w:pPr>
      <w:r w:rsidRPr="00C629E0">
        <w:rPr>
          <w:rFonts w:cs="Times New Roman CYR"/>
          <w:b/>
          <w:bCs/>
          <w:sz w:val="24"/>
        </w:rPr>
        <w:t xml:space="preserve">действующего на основании </w:t>
      </w:r>
      <w:r w:rsidRPr="00C629E0">
        <w:rPr>
          <w:rFonts w:cs="Times New Roman"/>
          <w:sz w:val="24"/>
        </w:rPr>
        <w:t xml:space="preserve">&lt; </w:t>
      </w:r>
      <w:r w:rsidRPr="00C629E0">
        <w:rPr>
          <w:rFonts w:cs="Times New Roman"/>
          <w:b/>
          <w:sz w:val="24"/>
        </w:rPr>
        <w:t xml:space="preserve">наименование документа, подтверждающего полномочия </w:t>
      </w:r>
      <w:r w:rsidRPr="00C629E0">
        <w:rPr>
          <w:rFonts w:cs="Times New Roman"/>
          <w:sz w:val="24"/>
        </w:rPr>
        <w:t>__________ _________________________________________________________________________________________&gt;</w:t>
      </w:r>
    </w:p>
    <w:p w14:paraId="4B94FB50" w14:textId="5B29098E" w:rsidR="003E65C3" w:rsidRPr="00525169" w:rsidRDefault="003E65C3" w:rsidP="003E65C3">
      <w:pPr>
        <w:pStyle w:val="afd"/>
        <w:spacing w:before="120" w:after="0"/>
        <w:jc w:val="both"/>
        <w:rPr>
          <w:rFonts w:eastAsia="Calibri"/>
          <w:color w:val="000000"/>
          <w:lang w:eastAsia="ru-RU" w:bidi="ru-RU"/>
        </w:rPr>
      </w:pPr>
      <w:r w:rsidRPr="00525169">
        <w:rPr>
          <w:rFonts w:eastAsia="Arial"/>
          <w:color w:val="000000"/>
          <w:shd w:val="clear" w:color="auto" w:fill="FFFFFF"/>
          <w:lang w:eastAsia="ru-RU" w:bidi="ru-RU"/>
        </w:rPr>
        <w:t xml:space="preserve">с одной стороны, и </w:t>
      </w:r>
      <w:r w:rsidRPr="00525169">
        <w:rPr>
          <w:rFonts w:eastAsia="Arial"/>
          <w:b/>
          <w:bCs/>
          <w:color w:val="000000"/>
          <w:shd w:val="clear" w:color="auto" w:fill="FFFFFF"/>
          <w:lang w:eastAsia="ru-RU" w:bidi="ru-RU"/>
        </w:rPr>
        <w:t>Общество с ограниченной ответственностью "ЛЕЧЕБНО-ДИАГНОСТИЧЕСКИЙ ЦЕНТР «МЕДЭКСПЕРТ»"</w:t>
      </w:r>
      <w:r w:rsidRPr="00525169">
        <w:rPr>
          <w:rFonts w:eastAsia="Arial"/>
          <w:color w:val="000000"/>
          <w:shd w:val="clear" w:color="auto" w:fill="FFFFFF"/>
          <w:lang w:eastAsia="ru-RU" w:bidi="ru-RU"/>
        </w:rPr>
        <w:t xml:space="preserve">, именуемое в дальнейшем </w:t>
      </w:r>
      <w:r w:rsidRPr="00525169">
        <w:rPr>
          <w:rFonts w:eastAsia="Arial"/>
          <w:b/>
          <w:bCs/>
          <w:color w:val="000000"/>
          <w:shd w:val="clear" w:color="auto" w:fill="FFFFFF"/>
          <w:lang w:eastAsia="ru-RU" w:bidi="ru-RU"/>
        </w:rPr>
        <w:t>«Исполнитель»</w:t>
      </w:r>
      <w:r w:rsidRPr="00525169">
        <w:rPr>
          <w:rFonts w:eastAsia="Arial"/>
          <w:color w:val="000000"/>
          <w:shd w:val="clear" w:color="auto" w:fill="FFFFFF"/>
          <w:lang w:eastAsia="ru-RU" w:bidi="ru-RU"/>
        </w:rPr>
        <w:t xml:space="preserve">, в лице </w:t>
      </w:r>
      <w:r w:rsidR="00432E79" w:rsidRPr="00432E79">
        <w:rPr>
          <w:rFonts w:eastAsia="Arial"/>
          <w:color w:val="000000"/>
          <w:lang w:eastAsia="ru-RU" w:bidi="ru-RU"/>
        </w:rPr>
        <w:t xml:space="preserve">директора К.Л. </w:t>
      </w:r>
      <w:proofErr w:type="spellStart"/>
      <w:r w:rsidR="00432E79" w:rsidRPr="00432E79">
        <w:rPr>
          <w:rFonts w:eastAsia="Arial"/>
          <w:color w:val="000000"/>
          <w:lang w:eastAsia="ru-RU" w:bidi="ru-RU"/>
        </w:rPr>
        <w:t>Клочкова</w:t>
      </w:r>
      <w:proofErr w:type="spellEnd"/>
      <w:r w:rsidRPr="00432E79">
        <w:rPr>
          <w:rFonts w:eastAsia="Arial"/>
          <w:color w:val="000000"/>
          <w:lang w:eastAsia="ru-RU" w:bidi="ru-RU"/>
        </w:rPr>
        <w:t>,</w:t>
      </w:r>
      <w:r w:rsidRPr="00525169">
        <w:rPr>
          <w:rFonts w:eastAsia="Arial"/>
          <w:color w:val="000000"/>
          <w:lang w:eastAsia="ru-RU" w:bidi="ru-RU"/>
        </w:rPr>
        <w:t xml:space="preserve"> действующего на основании Устава, с другой стороны (Свидетельство о государственной регистрации юридического лица серия 64 № 003348066 от 28 октября 2013 года,  Свидетельство о постановке на учет Российской организации в налоговом органе по месту нахождения серия 64 № 003348067 от 28 октября 2013 года, выдано Межрайонной инспекцией ФНС России 7 по Саратовской области 28 октября 2013 года, ОГРН 1136449004691,  лицензия на осуществление медицинской деятельности № Л041-01020-64/00362020  от 23 января  2020 г., определяет перечень услуг:</w:t>
      </w:r>
      <w:r w:rsidRPr="00525169">
        <w:rPr>
          <w:color w:val="000000"/>
          <w:lang w:eastAsia="ru-RU" w:bidi="ru-RU"/>
        </w:rPr>
        <w:t xml:space="preserve"> при оказании первичной</w:t>
      </w:r>
      <w:r w:rsidR="000879D7" w:rsidRPr="00525169">
        <w:rPr>
          <w:color w:val="000000"/>
          <w:lang w:eastAsia="ru-RU" w:bidi="ru-RU"/>
        </w:rPr>
        <w:t xml:space="preserve"> медико-санитарной помощи </w:t>
      </w:r>
      <w:r w:rsidRPr="00525169">
        <w:rPr>
          <w:color w:val="000000"/>
          <w:lang w:eastAsia="ru-RU" w:bidi="ru-RU"/>
        </w:rPr>
        <w:t xml:space="preserve">организуются и выполняются следующие работы (услуги): при оказании первичной доврачебной медико-санитарной помощи в амбулаторных условиях по: анестезиологии и реаниматологии, вакцинации (проведению профилактических прививок), </w:t>
      </w:r>
      <w:r w:rsidR="000879D7" w:rsidRPr="00525169">
        <w:rPr>
          <w:color w:val="000000"/>
          <w:lang w:eastAsia="ru-RU" w:bidi="ru-RU"/>
        </w:rPr>
        <w:t xml:space="preserve">лабораторной диагностике, </w:t>
      </w:r>
      <w:r w:rsidRPr="00525169">
        <w:rPr>
          <w:color w:val="000000"/>
          <w:lang w:eastAsia="ru-RU" w:bidi="ru-RU"/>
        </w:rPr>
        <w:t xml:space="preserve">лечебной физкультуре, медицинскому массажу, </w:t>
      </w:r>
      <w:r w:rsidR="000879D7" w:rsidRPr="00525169">
        <w:rPr>
          <w:color w:val="000000"/>
          <w:lang w:eastAsia="ru-RU" w:bidi="ru-RU"/>
        </w:rPr>
        <w:t xml:space="preserve">сестринскому делу, </w:t>
      </w:r>
      <w:r w:rsidRPr="00525169">
        <w:rPr>
          <w:rFonts w:eastAsia="Calibri"/>
          <w:color w:val="000000"/>
          <w:lang w:eastAsia="ru-RU" w:bidi="ru-RU"/>
        </w:rPr>
        <w:t>физиотерапии, функциональной диагностике</w:t>
      </w:r>
      <w:r w:rsidR="000879D7" w:rsidRPr="00525169">
        <w:rPr>
          <w:rFonts w:eastAsia="Calibri"/>
          <w:color w:val="000000"/>
          <w:lang w:eastAsia="ru-RU" w:bidi="ru-RU"/>
        </w:rPr>
        <w:t>;</w:t>
      </w:r>
      <w:r w:rsidRPr="00525169">
        <w:rPr>
          <w:rFonts w:eastAsia="Calibri"/>
          <w:color w:val="000000"/>
          <w:lang w:eastAsia="ru-RU" w:bidi="ru-RU"/>
        </w:rPr>
        <w:t xml:space="preserve"> при оказании первичной врачебной медико-санитарной помощи в амбулаторных условиях по: вакцинации (проведению профилактических прививок), организации здравоохранения и общественному здоровью, </w:t>
      </w:r>
      <w:r w:rsidR="000879D7" w:rsidRPr="00525169">
        <w:rPr>
          <w:rFonts w:eastAsia="Calibri"/>
          <w:color w:val="000000"/>
          <w:lang w:eastAsia="ru-RU" w:bidi="ru-RU"/>
        </w:rPr>
        <w:t xml:space="preserve">эпидемиологии, </w:t>
      </w:r>
      <w:r w:rsidRPr="00525169">
        <w:rPr>
          <w:rFonts w:eastAsia="Calibri"/>
          <w:color w:val="000000"/>
          <w:lang w:eastAsia="ru-RU" w:bidi="ru-RU"/>
        </w:rPr>
        <w:t>терапии; при оказании первичной врачебной медико-санитарной помощи в  условиях дневного стационара по: организации здравоохранения и общественному здоровью,</w:t>
      </w:r>
      <w:r w:rsidR="000879D7" w:rsidRPr="00525169">
        <w:rPr>
          <w:rFonts w:eastAsia="Calibri"/>
          <w:color w:val="000000"/>
          <w:lang w:eastAsia="ru-RU" w:bidi="ru-RU"/>
        </w:rPr>
        <w:t xml:space="preserve"> эпидемиологии,</w:t>
      </w:r>
      <w:r w:rsidRPr="00525169">
        <w:rPr>
          <w:rFonts w:eastAsia="Calibri"/>
          <w:color w:val="000000"/>
          <w:lang w:eastAsia="ru-RU" w:bidi="ru-RU"/>
        </w:rPr>
        <w:t xml:space="preserve"> терапии;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анестезиологии и реаниматологии, гастроэнтерологии, дерматовенерологии, </w:t>
      </w:r>
      <w:r w:rsidR="000879D7" w:rsidRPr="00525169">
        <w:rPr>
          <w:rFonts w:eastAsia="Calibri"/>
          <w:color w:val="000000"/>
          <w:lang w:eastAsia="ru-RU" w:bidi="ru-RU"/>
        </w:rPr>
        <w:t>диетологии,</w:t>
      </w:r>
      <w:r w:rsidRPr="00525169">
        <w:rPr>
          <w:rFonts w:eastAsia="Calibri"/>
          <w:color w:val="000000"/>
          <w:lang w:eastAsia="ru-RU" w:bidi="ru-RU"/>
        </w:rPr>
        <w:t xml:space="preserve"> кардиологии, </w:t>
      </w:r>
      <w:r w:rsidR="000879D7" w:rsidRPr="00525169">
        <w:rPr>
          <w:rFonts w:eastAsia="Calibri"/>
          <w:color w:val="000000"/>
          <w:lang w:eastAsia="ru-RU" w:bidi="ru-RU"/>
        </w:rPr>
        <w:t xml:space="preserve">клинической лабораторной диагностике, </w:t>
      </w:r>
      <w:r w:rsidRPr="00525169">
        <w:rPr>
          <w:rFonts w:eastAsia="Calibri"/>
          <w:color w:val="000000"/>
          <w:lang w:eastAsia="ru-RU" w:bidi="ru-RU"/>
        </w:rPr>
        <w:t>колопроктологии, косметологии, лечебной физкультуре, мануальной терапии, неврологии, нефрологии, онкологии,  организации здравоохранения и общественному здоровью,</w:t>
      </w:r>
      <w:r w:rsidR="000879D7" w:rsidRPr="00525169">
        <w:rPr>
          <w:rFonts w:eastAsia="Calibri"/>
          <w:color w:val="000000"/>
          <w:lang w:eastAsia="ru-RU" w:bidi="ru-RU"/>
        </w:rPr>
        <w:t xml:space="preserve"> эпидемиологии,</w:t>
      </w:r>
      <w:r w:rsidRPr="00525169">
        <w:rPr>
          <w:rFonts w:eastAsia="Calibri"/>
          <w:color w:val="000000"/>
          <w:lang w:eastAsia="ru-RU" w:bidi="ru-RU"/>
        </w:rPr>
        <w:t xml:space="preserve"> оториноларингологии  (за исключением кохлеарной  имплантации),  офтальмологии, профпатологии, психиатрии, психиатрии–наркологии, пульмонологии, ревматологии, рефлексотерапии,  сердечно-сосудистой хирургии, </w:t>
      </w:r>
      <w:r w:rsidR="000879D7" w:rsidRPr="00525169">
        <w:rPr>
          <w:rFonts w:eastAsia="Calibri"/>
          <w:color w:val="000000"/>
          <w:lang w:eastAsia="ru-RU" w:bidi="ru-RU"/>
        </w:rPr>
        <w:t xml:space="preserve">спортивной медицине, </w:t>
      </w:r>
      <w:r w:rsidRPr="00525169">
        <w:rPr>
          <w:rFonts w:eastAsia="Calibri"/>
          <w:color w:val="000000"/>
          <w:lang w:eastAsia="ru-RU" w:bidi="ru-RU"/>
        </w:rPr>
        <w:t xml:space="preserve">травматологии и ортопедии, ультразвуковой диагностики, урологии, физиотерапии, функциональной диагностике, хирургии; эндокринологии, эндоскопии,  при оказании первичной специализированной медико-санитарной помощи в условиях дневного стационара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анестезиологии и реаниматологии, неврологии, организации здравоохранения и общественному здоровью, </w:t>
      </w:r>
      <w:r w:rsidR="000879D7" w:rsidRPr="00525169">
        <w:rPr>
          <w:rFonts w:eastAsia="Calibri"/>
          <w:color w:val="000000"/>
          <w:lang w:eastAsia="ru-RU" w:bidi="ru-RU"/>
        </w:rPr>
        <w:t xml:space="preserve">эпидемиологии, </w:t>
      </w:r>
      <w:r w:rsidRPr="00525169">
        <w:rPr>
          <w:rFonts w:eastAsia="Calibri"/>
          <w:color w:val="000000"/>
          <w:lang w:eastAsia="ru-RU" w:bidi="ru-RU"/>
        </w:rPr>
        <w:t xml:space="preserve">оториноларингологии (за исключением кохлеарной имплантации), хирургии. При проведении медицинских </w:t>
      </w:r>
      <w:r w:rsidR="00097FCF" w:rsidRPr="00525169">
        <w:rPr>
          <w:rFonts w:eastAsia="Calibri"/>
          <w:color w:val="000000"/>
          <w:lang w:eastAsia="ru-RU" w:bidi="ru-RU"/>
        </w:rPr>
        <w:t>экспертиз организуются и выполняются следующие работы (услуги) по:</w:t>
      </w:r>
      <w:r w:rsidRPr="00525169">
        <w:rPr>
          <w:rFonts w:eastAsia="Calibri"/>
          <w:color w:val="000000"/>
          <w:lang w:eastAsia="ru-RU" w:bidi="ru-RU"/>
        </w:rPr>
        <w:t xml:space="preserve"> </w:t>
      </w:r>
      <w:r w:rsidR="00097FCF" w:rsidRPr="00525169">
        <w:rPr>
          <w:rFonts w:eastAsia="Calibri"/>
          <w:color w:val="000000"/>
          <w:lang w:eastAsia="ru-RU" w:bidi="ru-RU"/>
        </w:rPr>
        <w:t xml:space="preserve">экспертизе временной нетрудоспособности, экспертизе качества медицинской помощи, экспертизе профессиональной пригодности; при проведении медицинских осмотров организуются и выполняются следующие работы (услуги) по: </w:t>
      </w:r>
      <w:r w:rsidRPr="00525169">
        <w:rPr>
          <w:rFonts w:eastAsia="Calibri"/>
          <w:color w:val="000000"/>
          <w:lang w:eastAsia="ru-RU" w:bidi="ru-RU"/>
        </w:rPr>
        <w:t xml:space="preserve">медицинским осмотрам (предварительным, периодическим), </w:t>
      </w:r>
      <w:r w:rsidRPr="00525169">
        <w:rPr>
          <w:rFonts w:eastAsia="Calibri"/>
          <w:color w:val="000000"/>
          <w:lang w:eastAsia="ru-RU" w:bidi="ru-RU"/>
        </w:rPr>
        <w:lastRenderedPageBreak/>
        <w:t>медицинским осмотрам (</w:t>
      </w:r>
      <w:r w:rsidR="00097FCF" w:rsidRPr="00525169">
        <w:rPr>
          <w:rFonts w:eastAsia="Calibri"/>
          <w:color w:val="000000"/>
          <w:lang w:eastAsia="ru-RU" w:bidi="ru-RU"/>
        </w:rPr>
        <w:t xml:space="preserve">предсменным, </w:t>
      </w:r>
      <w:r w:rsidRPr="00525169">
        <w:rPr>
          <w:rFonts w:eastAsia="Calibri"/>
          <w:color w:val="000000"/>
          <w:lang w:eastAsia="ru-RU" w:bidi="ru-RU"/>
        </w:rPr>
        <w:t xml:space="preserve">предрейсовым, </w:t>
      </w:r>
      <w:r w:rsidR="00097FCF" w:rsidRPr="00525169">
        <w:rPr>
          <w:rFonts w:eastAsia="Calibri"/>
          <w:color w:val="000000"/>
          <w:lang w:eastAsia="ru-RU" w:bidi="ru-RU"/>
        </w:rPr>
        <w:t xml:space="preserve">послесменным, </w:t>
      </w:r>
      <w:r w:rsidRPr="00525169">
        <w:rPr>
          <w:rFonts w:eastAsia="Calibri"/>
          <w:color w:val="000000"/>
          <w:lang w:eastAsia="ru-RU" w:bidi="ru-RU"/>
        </w:rPr>
        <w:t>послерейсовым); при проведении медицинских освидетельствований</w:t>
      </w:r>
      <w:r w:rsidR="00097FCF" w:rsidRPr="00525169">
        <w:rPr>
          <w:rFonts w:eastAsia="Calibri"/>
          <w:color w:val="000000"/>
          <w:lang w:eastAsia="ru-RU" w:bidi="ru-RU"/>
        </w:rPr>
        <w:t xml:space="preserve"> организуются и выполняются следующие работы (услуги) по</w:t>
      </w:r>
      <w:r w:rsidRPr="00525169">
        <w:rPr>
          <w:rFonts w:eastAsia="Calibri"/>
          <w:color w:val="000000"/>
          <w:lang w:eastAsia="ru-RU" w:bidi="ru-RU"/>
        </w:rPr>
        <w:t>: медицинскому освидетельствованию на наличие медицинских противопоказаний к управлению транспортным средством, медицинскому освидетельствованию на наличие медицинских противопоказани</w:t>
      </w:r>
      <w:r w:rsidR="00097FCF" w:rsidRPr="00525169">
        <w:rPr>
          <w:color w:val="000000"/>
          <w:lang w:eastAsia="ru-RU" w:bidi="ru-RU"/>
        </w:rPr>
        <w:t xml:space="preserve">й к владению оружием. 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w:t>
      </w:r>
      <w:r w:rsidR="00097FCF" w:rsidRPr="00525169">
        <w:rPr>
          <w:rFonts w:eastAsia="Calibri"/>
          <w:color w:val="000000"/>
          <w:lang w:eastAsia="ru-RU" w:bidi="ru-RU"/>
        </w:rPr>
        <w:t>сестринскому делу, физиотерапии</w:t>
      </w:r>
      <w:r w:rsidRPr="00525169">
        <w:rPr>
          <w:rFonts w:eastAsia="Calibri"/>
          <w:color w:val="000000"/>
          <w:lang w:eastAsia="ru-RU" w:bidi="ru-RU"/>
        </w:rPr>
        <w:t xml:space="preserve">; при оказании первичной врачебной медико-санитарной помощи в амбулаторных условиях по: организации здравоохранения и общественному здоровью, </w:t>
      </w:r>
      <w:r w:rsidR="00097FCF" w:rsidRPr="00525169">
        <w:rPr>
          <w:rFonts w:eastAsia="Calibri"/>
          <w:color w:val="000000"/>
          <w:lang w:eastAsia="ru-RU" w:bidi="ru-RU"/>
        </w:rPr>
        <w:t xml:space="preserve">эпидемиологии, </w:t>
      </w:r>
      <w:r w:rsidRPr="00525169">
        <w:rPr>
          <w:rFonts w:eastAsia="Calibri"/>
          <w:color w:val="000000"/>
          <w:lang w:eastAsia="ru-RU" w:bidi="ru-RU"/>
        </w:rPr>
        <w:t>терапии; при оказании первичной специализированной медико-санитарной помощи в амбулаторных условиях по: организации здравоохранения и общественному здоровью,</w:t>
      </w:r>
      <w:r w:rsidR="00097FCF" w:rsidRPr="00525169">
        <w:rPr>
          <w:rFonts w:eastAsia="Calibri"/>
          <w:color w:val="000000"/>
          <w:lang w:eastAsia="ru-RU" w:bidi="ru-RU"/>
        </w:rPr>
        <w:t xml:space="preserve"> эпидемиологии,</w:t>
      </w:r>
      <w:r w:rsidRPr="00525169">
        <w:rPr>
          <w:rFonts w:eastAsia="Calibri"/>
          <w:color w:val="000000"/>
          <w:lang w:eastAsia="ru-RU" w:bidi="ru-RU"/>
        </w:rPr>
        <w:t xml:space="preserve"> физиотерапии. При проведении медицинских </w:t>
      </w:r>
      <w:r w:rsidR="004A01B3" w:rsidRPr="00525169">
        <w:rPr>
          <w:rFonts w:eastAsia="Calibri"/>
          <w:color w:val="000000"/>
          <w:lang w:eastAsia="ru-RU" w:bidi="ru-RU"/>
        </w:rPr>
        <w:t xml:space="preserve">экспертиз </w:t>
      </w:r>
      <w:r w:rsidRPr="00525169">
        <w:rPr>
          <w:rFonts w:eastAsia="Calibri"/>
          <w:color w:val="000000"/>
          <w:lang w:eastAsia="ru-RU" w:bidi="ru-RU"/>
        </w:rPr>
        <w:t>организуются и выполняются следующие работы (услуги)</w:t>
      </w:r>
      <w:r w:rsidR="004A01B3" w:rsidRPr="00525169">
        <w:rPr>
          <w:rFonts w:eastAsia="Calibri"/>
          <w:color w:val="000000"/>
          <w:lang w:eastAsia="ru-RU" w:bidi="ru-RU"/>
        </w:rPr>
        <w:t xml:space="preserve"> по</w:t>
      </w:r>
      <w:r w:rsidRPr="00525169">
        <w:rPr>
          <w:rFonts w:eastAsia="Calibri"/>
          <w:color w:val="000000"/>
          <w:lang w:eastAsia="ru-RU" w:bidi="ru-RU"/>
        </w:rPr>
        <w:t xml:space="preserve">: </w:t>
      </w:r>
      <w:r w:rsidR="004A01B3" w:rsidRPr="00525169">
        <w:rPr>
          <w:rFonts w:eastAsia="Calibri"/>
          <w:color w:val="000000"/>
          <w:lang w:eastAsia="ru-RU" w:bidi="ru-RU"/>
        </w:rPr>
        <w:t xml:space="preserve">экспертизе качества медицинской помощи. </w:t>
      </w:r>
      <w:r w:rsidRPr="00525169">
        <w:rPr>
          <w:rFonts w:eastAsia="Calibri"/>
          <w:color w:val="000000"/>
          <w:lang w:eastAsia="ru-RU" w:bidi="ru-RU"/>
        </w:rPr>
        <w:t>При п</w:t>
      </w:r>
      <w:r w:rsidR="004A01B3" w:rsidRPr="00525169">
        <w:rPr>
          <w:rFonts w:eastAsia="Calibri"/>
          <w:color w:val="000000"/>
          <w:lang w:eastAsia="ru-RU" w:bidi="ru-RU"/>
        </w:rPr>
        <w:t xml:space="preserve">роведении медицинских осмотров </w:t>
      </w:r>
      <w:r w:rsidRPr="00525169">
        <w:rPr>
          <w:rFonts w:eastAsia="Calibri"/>
          <w:color w:val="000000"/>
          <w:lang w:eastAsia="ru-RU" w:bidi="ru-RU"/>
        </w:rPr>
        <w:t>организуются и выполняются следующие работы (услуги)</w:t>
      </w:r>
      <w:r w:rsidR="004A01B3" w:rsidRPr="00525169">
        <w:rPr>
          <w:rFonts w:eastAsia="Calibri"/>
          <w:color w:val="000000"/>
          <w:lang w:eastAsia="ru-RU" w:bidi="ru-RU"/>
        </w:rPr>
        <w:t xml:space="preserve"> по</w:t>
      </w:r>
      <w:r w:rsidRPr="00525169">
        <w:rPr>
          <w:rFonts w:eastAsia="Calibri"/>
          <w:color w:val="000000"/>
          <w:lang w:eastAsia="ru-RU" w:bidi="ru-RU"/>
        </w:rPr>
        <w:t xml:space="preserve">: </w:t>
      </w:r>
      <w:r w:rsidR="004A01B3" w:rsidRPr="00525169">
        <w:rPr>
          <w:rFonts w:eastAsia="Calibri"/>
          <w:color w:val="000000"/>
          <w:lang w:eastAsia="ru-RU" w:bidi="ru-RU"/>
        </w:rPr>
        <w:t>медицинским осмотрам (предсменным, предрейсовым, послесменным, послерейсовым)</w:t>
      </w:r>
      <w:r w:rsidRPr="00525169">
        <w:rPr>
          <w:rFonts w:eastAsia="Calibri"/>
          <w:color w:val="000000"/>
          <w:lang w:eastAsia="ru-RU" w:bidi="ru-RU"/>
        </w:rPr>
        <w:t>.</w:t>
      </w:r>
    </w:p>
    <w:p w14:paraId="2D7A0228" w14:textId="77777777" w:rsidR="003E65C3" w:rsidRPr="00525169" w:rsidRDefault="003E65C3" w:rsidP="003E65C3">
      <w:pPr>
        <w:shd w:val="clear" w:color="auto" w:fill="FFFFFF"/>
        <w:autoSpaceDE w:val="0"/>
        <w:spacing w:after="0" w:line="240" w:lineRule="auto"/>
        <w:ind w:firstLine="709"/>
        <w:jc w:val="both"/>
        <w:rPr>
          <w:rFonts w:eastAsia="Arial" w:cs="Times New Roman"/>
          <w:color w:val="000000"/>
          <w:sz w:val="24"/>
          <w:lang w:eastAsia="ru-RU" w:bidi="ru-RU"/>
        </w:rPr>
      </w:pPr>
      <w:r w:rsidRPr="00525169">
        <w:rPr>
          <w:rFonts w:eastAsia="Calibri" w:cs="Times New Roman"/>
          <w:color w:val="000000"/>
          <w:sz w:val="24"/>
          <w:shd w:val="clear" w:color="auto" w:fill="FFFFFF"/>
        </w:rPr>
        <w:t xml:space="preserve">Лицензирующий орган Министерство здравоохранения Саратовской области (адрес и телефон: 410012, г. Саратов, ул. Рабочая, д.145/155, тел 88452670702), </w:t>
      </w:r>
      <w:r w:rsidRPr="00525169">
        <w:rPr>
          <w:rFonts w:eastAsia="Arial" w:cs="Times New Roman"/>
          <w:color w:val="000000"/>
          <w:sz w:val="24"/>
          <w:lang w:eastAsia="ru-RU" w:bidi="ru-RU"/>
        </w:rPr>
        <w:t>заключили настоящий договор об оказании платных медицинских услуг.</w:t>
      </w:r>
    </w:p>
    <w:p w14:paraId="3CB1870E" w14:textId="77777777" w:rsidR="009805F9" w:rsidRPr="00525169" w:rsidRDefault="00CF6518">
      <w:pPr>
        <w:spacing w:after="0" w:line="240" w:lineRule="auto"/>
        <w:jc w:val="center"/>
        <w:rPr>
          <w:rFonts w:cs="Times New Roman"/>
          <w:b/>
          <w:bCs/>
          <w:color w:val="000000"/>
          <w:sz w:val="24"/>
        </w:rPr>
      </w:pPr>
      <w:r w:rsidRPr="00525169">
        <w:rPr>
          <w:rFonts w:cs="Times New Roman"/>
          <w:b/>
          <w:bCs/>
          <w:color w:val="000000"/>
          <w:sz w:val="24"/>
        </w:rPr>
        <w:t>1.</w:t>
      </w:r>
      <w:r w:rsidR="003E65C3" w:rsidRPr="00525169">
        <w:rPr>
          <w:rFonts w:cs="Times New Roman"/>
          <w:b/>
          <w:bCs/>
          <w:color w:val="000000"/>
          <w:sz w:val="24"/>
        </w:rPr>
        <w:t xml:space="preserve"> </w:t>
      </w:r>
      <w:r w:rsidRPr="00525169">
        <w:rPr>
          <w:rFonts w:cs="Times New Roman"/>
          <w:b/>
          <w:bCs/>
          <w:color w:val="000000"/>
          <w:sz w:val="24"/>
        </w:rPr>
        <w:t>Определения:</w:t>
      </w:r>
    </w:p>
    <w:p w14:paraId="01970BB7"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Если иное не установлено в настоящем Договоре, определения, используемые в настоящем Договоре, будут иметь значения, как указано ниже:</w:t>
      </w:r>
    </w:p>
    <w:p w14:paraId="4D5EC6B8" w14:textId="77777777" w:rsidR="00F24219" w:rsidRPr="00C629E0" w:rsidRDefault="003E65C3" w:rsidP="00F24219">
      <w:pPr>
        <w:numPr>
          <w:ilvl w:val="0"/>
          <w:numId w:val="1"/>
        </w:numPr>
        <w:shd w:val="clear" w:color="auto" w:fill="FFFFFF"/>
        <w:tabs>
          <w:tab w:val="left" w:pos="284"/>
          <w:tab w:val="left" w:pos="851"/>
        </w:tabs>
        <w:overflowPunct/>
        <w:autoSpaceDE w:val="0"/>
        <w:spacing w:after="0" w:line="240" w:lineRule="auto"/>
        <w:ind w:left="0" w:firstLine="709"/>
        <w:jc w:val="both"/>
        <w:rPr>
          <w:rFonts w:cs="Times New Roman"/>
          <w:sz w:val="24"/>
        </w:rPr>
      </w:pPr>
      <w:r w:rsidRPr="00C629E0">
        <w:rPr>
          <w:rFonts w:eastAsia="Calibri" w:cs="Times New Roman"/>
          <w:b/>
          <w:bCs/>
          <w:sz w:val="24"/>
          <w:shd w:val="clear" w:color="auto" w:fill="FFFFFF"/>
        </w:rPr>
        <w:t>«платные медицинские услуги» -</w:t>
      </w:r>
      <w:r w:rsidRPr="00C629E0">
        <w:rPr>
          <w:rFonts w:eastAsia="Calibri" w:cs="Times New Roman"/>
          <w:sz w:val="24"/>
          <w:shd w:val="clear" w:color="auto" w:fill="FFFFFF"/>
        </w:rPr>
        <w:t xml:space="preserve"> </w:t>
      </w:r>
      <w:r w:rsidR="00A953FF" w:rsidRPr="00C629E0">
        <w:rPr>
          <w:rFonts w:cs="Times New Roman"/>
          <w:sz w:val="24"/>
        </w:rPr>
        <w:t>медицинские услуги, предоставляемые гражданам за счет личных средств граждан, средств работодателей и иных средств на основании договоров по желанию граждан при оказании медицинской помощи</w:t>
      </w:r>
      <w:r w:rsidRPr="00C629E0">
        <w:rPr>
          <w:rFonts w:eastAsia="Calibri" w:cs="Times New Roman"/>
          <w:sz w:val="24"/>
          <w:shd w:val="clear" w:color="auto" w:fill="FFFFFF"/>
        </w:rPr>
        <w:t>;</w:t>
      </w:r>
    </w:p>
    <w:p w14:paraId="664900D6" w14:textId="698F2C66" w:rsidR="003E65C3" w:rsidRPr="00525169" w:rsidRDefault="003E65C3" w:rsidP="003E65C3">
      <w:pPr>
        <w:numPr>
          <w:ilvl w:val="0"/>
          <w:numId w:val="1"/>
        </w:numPr>
        <w:shd w:val="clear" w:color="auto" w:fill="FFFFFF"/>
        <w:tabs>
          <w:tab w:val="left" w:pos="284"/>
          <w:tab w:val="left" w:pos="851"/>
          <w:tab w:val="left" w:pos="993"/>
        </w:tabs>
        <w:overflowPunct/>
        <w:autoSpaceDE w:val="0"/>
        <w:spacing w:after="0" w:line="240" w:lineRule="auto"/>
        <w:ind w:left="0" w:firstLine="709"/>
        <w:jc w:val="both"/>
        <w:rPr>
          <w:rFonts w:cs="Times New Roman"/>
          <w:sz w:val="24"/>
        </w:rPr>
      </w:pPr>
      <w:r w:rsidRPr="00E41A46">
        <w:rPr>
          <w:rFonts w:eastAsia="Calibri" w:cs="Times New Roman"/>
          <w:b/>
          <w:bCs/>
          <w:sz w:val="24"/>
          <w:shd w:val="clear" w:color="auto" w:fill="FFFFFF"/>
        </w:rPr>
        <w:t>«</w:t>
      </w:r>
      <w:r w:rsidR="001D4480" w:rsidRPr="00E41A46">
        <w:rPr>
          <w:rFonts w:eastAsia="Calibri" w:cs="Times New Roman"/>
          <w:b/>
          <w:bCs/>
          <w:sz w:val="24"/>
          <w:shd w:val="clear" w:color="auto" w:fill="FFFFFF"/>
        </w:rPr>
        <w:t>пациент</w:t>
      </w:r>
      <w:r w:rsidRPr="00E41A46">
        <w:rPr>
          <w:rFonts w:eastAsia="Calibri" w:cs="Times New Roman"/>
          <w:b/>
          <w:bCs/>
          <w:sz w:val="24"/>
          <w:shd w:val="clear" w:color="auto" w:fill="FFFFFF"/>
        </w:rPr>
        <w:t xml:space="preserve">» - </w:t>
      </w:r>
      <w:r w:rsidRPr="00E41A46">
        <w:rPr>
          <w:rFonts w:eastAsia="Calibri" w:cs="Times New Roman"/>
          <w:sz w:val="24"/>
          <w:shd w:val="clear" w:color="auto" w:fill="FFFFFF"/>
        </w:rPr>
        <w:t>физическое лицо, являющееся участником настоящего Договора, имеющее</w:t>
      </w:r>
      <w:r w:rsidRPr="00525169">
        <w:rPr>
          <w:rFonts w:eastAsia="Calibri" w:cs="Times New Roman"/>
          <w:sz w:val="24"/>
          <w:shd w:val="clear" w:color="auto" w:fill="FFFFFF"/>
        </w:rPr>
        <w:t xml:space="preserve"> намерение получить платные медицинские услуги либо получающее платные медицинские услуги лично в соответствии с условиями Договора. </w:t>
      </w:r>
      <w:r w:rsidR="001D4480">
        <w:rPr>
          <w:rFonts w:eastAsia="Calibri" w:cs="Times New Roman"/>
          <w:sz w:val="24"/>
          <w:shd w:val="clear" w:color="auto" w:fill="FFFFFF"/>
        </w:rPr>
        <w:t>Заказчик</w:t>
      </w:r>
      <w:r w:rsidRPr="00525169">
        <w:rPr>
          <w:rFonts w:eastAsia="Calibri" w:cs="Times New Roman"/>
          <w:sz w:val="24"/>
          <w:shd w:val="clear" w:color="auto" w:fill="FFFFFF"/>
        </w:rPr>
        <w:t>, получающий платные медицинские услуги, является пациентом, на которого распространяется действие Федерального закона от 21.11.2011 г. №323-ФЗ «Об основах охраны здоровья граждан в Российской Федерации»;</w:t>
      </w:r>
    </w:p>
    <w:p w14:paraId="19B20A0B" w14:textId="7023A6F4" w:rsidR="003E65C3" w:rsidRPr="00525169" w:rsidRDefault="003E65C3" w:rsidP="003E65C3">
      <w:pPr>
        <w:numPr>
          <w:ilvl w:val="0"/>
          <w:numId w:val="1"/>
        </w:numPr>
        <w:shd w:val="clear" w:color="auto" w:fill="FFFFFF"/>
        <w:tabs>
          <w:tab w:val="left" w:pos="284"/>
          <w:tab w:val="left" w:pos="851"/>
          <w:tab w:val="left" w:pos="993"/>
        </w:tabs>
        <w:overflowPunct/>
        <w:autoSpaceDE w:val="0"/>
        <w:spacing w:after="0" w:line="240" w:lineRule="auto"/>
        <w:ind w:left="0" w:firstLine="709"/>
        <w:jc w:val="both"/>
        <w:rPr>
          <w:rFonts w:cs="Times New Roman"/>
          <w:sz w:val="24"/>
        </w:rPr>
      </w:pPr>
      <w:r w:rsidRPr="00525169">
        <w:rPr>
          <w:rFonts w:cs="Times New Roman"/>
          <w:b/>
          <w:bCs/>
          <w:sz w:val="24"/>
        </w:rPr>
        <w:t>«</w:t>
      </w:r>
      <w:r w:rsidR="001D4480">
        <w:rPr>
          <w:rFonts w:cs="Times New Roman"/>
          <w:b/>
          <w:bCs/>
          <w:sz w:val="24"/>
        </w:rPr>
        <w:t>законный представитель</w:t>
      </w:r>
      <w:r w:rsidRPr="00525169">
        <w:rPr>
          <w:rFonts w:cs="Times New Roman"/>
          <w:b/>
          <w:bCs/>
          <w:sz w:val="24"/>
        </w:rPr>
        <w:t xml:space="preserve">» </w:t>
      </w:r>
      <w:r w:rsidRPr="00525169">
        <w:rPr>
          <w:rFonts w:cs="Times New Roman"/>
          <w:sz w:val="24"/>
        </w:rPr>
        <w:t>физическое (юридическое) лицо, заказывающее (приобретающее) платные медицинские услуги в соответствии с настоящим Договором в пользу «П</w:t>
      </w:r>
      <w:r w:rsidR="001D4480">
        <w:rPr>
          <w:rFonts w:cs="Times New Roman"/>
          <w:sz w:val="24"/>
        </w:rPr>
        <w:t>ациента</w:t>
      </w:r>
      <w:r w:rsidRPr="00525169">
        <w:rPr>
          <w:rFonts w:cs="Times New Roman"/>
          <w:sz w:val="24"/>
        </w:rPr>
        <w:t>»;</w:t>
      </w:r>
    </w:p>
    <w:p w14:paraId="5E380031" w14:textId="4FD213A3" w:rsidR="003E65C3" w:rsidRPr="00525169" w:rsidRDefault="003E65C3" w:rsidP="003E65C3">
      <w:pPr>
        <w:numPr>
          <w:ilvl w:val="0"/>
          <w:numId w:val="1"/>
        </w:numPr>
        <w:shd w:val="clear" w:color="auto" w:fill="FFFFFF"/>
        <w:tabs>
          <w:tab w:val="left" w:pos="284"/>
          <w:tab w:val="left" w:pos="851"/>
          <w:tab w:val="left" w:pos="993"/>
        </w:tabs>
        <w:overflowPunct/>
        <w:autoSpaceDE w:val="0"/>
        <w:spacing w:after="0" w:line="240" w:lineRule="auto"/>
        <w:ind w:left="0" w:firstLine="709"/>
        <w:jc w:val="both"/>
        <w:rPr>
          <w:rFonts w:cs="Times New Roman"/>
          <w:sz w:val="24"/>
        </w:rPr>
      </w:pPr>
      <w:r w:rsidRPr="00525169">
        <w:rPr>
          <w:rFonts w:eastAsia="Calibri" w:cs="Times New Roman"/>
          <w:sz w:val="24"/>
          <w:shd w:val="clear" w:color="auto" w:fill="FFFFFF"/>
        </w:rPr>
        <w:t xml:space="preserve"> </w:t>
      </w:r>
      <w:r w:rsidRPr="00525169">
        <w:rPr>
          <w:rFonts w:eastAsia="Calibri" w:cs="Times New Roman"/>
          <w:b/>
          <w:bCs/>
          <w:sz w:val="24"/>
          <w:shd w:val="clear" w:color="auto" w:fill="FFFFFF"/>
        </w:rPr>
        <w:t xml:space="preserve">«исполнитель» - </w:t>
      </w:r>
      <w:r w:rsidRPr="00525169">
        <w:rPr>
          <w:rFonts w:eastAsia="Calibri" w:cs="Times New Roman"/>
          <w:sz w:val="24"/>
          <w:shd w:val="clear" w:color="auto" w:fill="FFFFFF"/>
        </w:rPr>
        <w:t>медицинская орга</w:t>
      </w:r>
      <w:r w:rsidR="00A953FF">
        <w:rPr>
          <w:rFonts w:eastAsia="Calibri" w:cs="Times New Roman"/>
          <w:sz w:val="24"/>
          <w:shd w:val="clear" w:color="auto" w:fill="FFFFFF"/>
        </w:rPr>
        <w:t xml:space="preserve">низация (ООО «ЛДЦ «Медэксперт»), предоставляющая </w:t>
      </w:r>
      <w:r w:rsidRPr="00525169">
        <w:rPr>
          <w:rFonts w:eastAsia="Calibri" w:cs="Times New Roman"/>
          <w:sz w:val="24"/>
          <w:shd w:val="clear" w:color="auto" w:fill="FFFFFF"/>
        </w:rPr>
        <w:t>платные медицинские услуги в соответствии с настоящим договором;</w:t>
      </w:r>
    </w:p>
    <w:p w14:paraId="256C3A7C" w14:textId="77777777" w:rsidR="003E65C3" w:rsidRPr="00525169" w:rsidRDefault="003E65C3" w:rsidP="003E65C3">
      <w:pPr>
        <w:numPr>
          <w:ilvl w:val="0"/>
          <w:numId w:val="1"/>
        </w:numPr>
        <w:shd w:val="clear" w:color="auto" w:fill="FFFFFF"/>
        <w:tabs>
          <w:tab w:val="left" w:pos="284"/>
          <w:tab w:val="left" w:pos="851"/>
          <w:tab w:val="left" w:pos="993"/>
        </w:tabs>
        <w:overflowPunct/>
        <w:autoSpaceDE w:val="0"/>
        <w:spacing w:after="0" w:line="240" w:lineRule="auto"/>
        <w:ind w:left="0" w:firstLine="709"/>
        <w:jc w:val="both"/>
        <w:rPr>
          <w:rFonts w:cs="Times New Roman"/>
          <w:sz w:val="24"/>
        </w:rPr>
      </w:pPr>
      <w:r w:rsidRPr="00525169">
        <w:rPr>
          <w:rFonts w:eastAsia="Calibri" w:cs="Times New Roman"/>
          <w:sz w:val="24"/>
          <w:shd w:val="clear" w:color="auto" w:fill="FFFFFF"/>
        </w:rPr>
        <w:t xml:space="preserve"> </w:t>
      </w:r>
      <w:r w:rsidRPr="00525169">
        <w:rPr>
          <w:rFonts w:eastAsia="Calibri" w:cs="Times New Roman"/>
          <w:b/>
          <w:bCs/>
          <w:sz w:val="24"/>
          <w:shd w:val="clear" w:color="auto" w:fill="FFFFFF"/>
        </w:rPr>
        <w:t xml:space="preserve">«медицинская организация» - </w:t>
      </w:r>
      <w:r w:rsidRPr="00525169">
        <w:rPr>
          <w:rFonts w:eastAsia="Calibri" w:cs="Times New Roman"/>
          <w:sz w:val="24"/>
          <w:shd w:val="clear" w:color="auto" w:fill="FFFFFF"/>
        </w:rPr>
        <w:t>юридическое лицо,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законодательством Российской Федерации;</w:t>
      </w:r>
    </w:p>
    <w:p w14:paraId="440C62FD" w14:textId="117DB3A2" w:rsidR="00631FA4" w:rsidRPr="00525169" w:rsidRDefault="003E65C3" w:rsidP="00406778">
      <w:pPr>
        <w:numPr>
          <w:ilvl w:val="0"/>
          <w:numId w:val="1"/>
        </w:numPr>
        <w:shd w:val="clear" w:color="auto" w:fill="FFFFFF"/>
        <w:tabs>
          <w:tab w:val="left" w:pos="284"/>
          <w:tab w:val="left" w:pos="851"/>
          <w:tab w:val="left" w:pos="993"/>
        </w:tabs>
        <w:overflowPunct/>
        <w:autoSpaceDE w:val="0"/>
        <w:spacing w:after="0" w:line="240" w:lineRule="auto"/>
        <w:ind w:left="209" w:firstLine="623"/>
        <w:jc w:val="both"/>
        <w:rPr>
          <w:rFonts w:cs="Times New Roman"/>
          <w:sz w:val="24"/>
        </w:rPr>
      </w:pPr>
      <w:r w:rsidRPr="00525169">
        <w:rPr>
          <w:rFonts w:eastAsia="Calibri" w:cs="Times New Roman"/>
          <w:b/>
          <w:bCs/>
          <w:sz w:val="24"/>
          <w:shd w:val="clear" w:color="auto" w:fill="FFFFFF"/>
        </w:rPr>
        <w:t>«медицинский работник»</w:t>
      </w:r>
      <w:r w:rsidRPr="00525169">
        <w:rPr>
          <w:rFonts w:eastAsia="Calibri" w:cs="Times New Roman"/>
          <w:b/>
          <w:sz w:val="24"/>
          <w:shd w:val="clear" w:color="auto" w:fill="FFFFFF"/>
        </w:rPr>
        <w:t xml:space="preserve"> -</w:t>
      </w:r>
      <w:r w:rsidRPr="00525169">
        <w:rPr>
          <w:rFonts w:eastAsia="Calibri" w:cs="Times New Roman"/>
          <w:sz w:val="24"/>
          <w:shd w:val="clear" w:color="auto" w:fill="FFFFFF"/>
        </w:rPr>
        <w:t xml:space="preserve"> физическое лицо, которое имеет медицинское или иное образование, работает в медицинской организации и в трудовые (должностные) обязанности которого входит осуществление медицинской деятельности.</w:t>
      </w:r>
    </w:p>
    <w:p w14:paraId="2A3E69BD" w14:textId="77777777" w:rsidR="009805F9" w:rsidRPr="00525169" w:rsidRDefault="00CF6518">
      <w:pPr>
        <w:spacing w:after="0" w:line="240" w:lineRule="auto"/>
        <w:jc w:val="center"/>
        <w:rPr>
          <w:rFonts w:cs="Times New Roman"/>
          <w:b/>
          <w:bCs/>
          <w:color w:val="000000"/>
          <w:sz w:val="24"/>
        </w:rPr>
      </w:pPr>
      <w:r w:rsidRPr="00525169">
        <w:rPr>
          <w:rFonts w:cs="Times New Roman"/>
          <w:b/>
          <w:bCs/>
          <w:color w:val="000000"/>
          <w:sz w:val="24"/>
        </w:rPr>
        <w:t>2. Предмет договора.</w:t>
      </w:r>
    </w:p>
    <w:p w14:paraId="376B4BBB" w14:textId="7AF8B86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2.1. По настоящему Договору «Исполнитель» оказывает «</w:t>
      </w:r>
      <w:r w:rsidR="003C388A">
        <w:rPr>
          <w:rFonts w:cs="Times New Roman"/>
          <w:color w:val="000000"/>
          <w:sz w:val="24"/>
        </w:rPr>
        <w:t>Пациенту</w:t>
      </w:r>
      <w:r w:rsidR="00385772">
        <w:rPr>
          <w:rFonts w:cs="Times New Roman"/>
          <w:color w:val="000000"/>
          <w:sz w:val="24"/>
        </w:rPr>
        <w:t>»</w:t>
      </w:r>
      <w:r w:rsidRPr="00525169">
        <w:rPr>
          <w:rFonts w:cs="Times New Roman"/>
          <w:color w:val="000000"/>
          <w:sz w:val="24"/>
        </w:rPr>
        <w:t xml:space="preserve"> </w:t>
      </w:r>
      <w:r w:rsidRPr="00525169">
        <w:rPr>
          <w:rFonts w:cs="Times New Roman"/>
          <w:b/>
          <w:bCs/>
          <w:color w:val="000000"/>
          <w:sz w:val="24"/>
        </w:rPr>
        <w:t>медицинские услуги</w:t>
      </w:r>
      <w:r w:rsidRPr="00525169">
        <w:rPr>
          <w:rFonts w:cs="Times New Roman"/>
          <w:color w:val="000000"/>
          <w:sz w:val="24"/>
        </w:rPr>
        <w:t xml:space="preserve">, указанные в </w:t>
      </w:r>
      <w:r w:rsidRPr="00525169">
        <w:rPr>
          <w:rFonts w:cs="Times New Roman"/>
          <w:b/>
          <w:color w:val="000000"/>
          <w:sz w:val="24"/>
        </w:rPr>
        <w:t>Приложении №</w:t>
      </w:r>
      <w:r w:rsidR="007D7DBC" w:rsidRPr="00525169">
        <w:rPr>
          <w:rFonts w:cs="Times New Roman"/>
          <w:b/>
          <w:color w:val="000000"/>
          <w:sz w:val="24"/>
        </w:rPr>
        <w:t>2</w:t>
      </w:r>
      <w:r w:rsidR="00924034">
        <w:rPr>
          <w:rFonts w:cs="Times New Roman"/>
          <w:color w:val="000000"/>
          <w:sz w:val="24"/>
        </w:rPr>
        <w:t xml:space="preserve"> к настоящему договору </w:t>
      </w:r>
      <w:r w:rsidRPr="00525169">
        <w:rPr>
          <w:rFonts w:cs="Times New Roman"/>
          <w:color w:val="000000"/>
          <w:sz w:val="24"/>
        </w:rPr>
        <w:t>в соответствии с лицензией, согласно действующему Прейскуранту на платные медицинские услуги,  (далее  Прейскурант), а «</w:t>
      </w:r>
      <w:r w:rsidR="003C388A">
        <w:rPr>
          <w:rFonts w:cs="Times New Roman"/>
          <w:color w:val="000000"/>
          <w:sz w:val="24"/>
        </w:rPr>
        <w:t>Пациент</w:t>
      </w:r>
      <w:r w:rsidRPr="00525169">
        <w:rPr>
          <w:rFonts w:cs="Times New Roman"/>
          <w:color w:val="000000"/>
          <w:sz w:val="24"/>
        </w:rPr>
        <w:t>» обязуется оплатить оказанные услуги.</w:t>
      </w:r>
    </w:p>
    <w:p w14:paraId="2A451722" w14:textId="465427D3"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2.1.1. При наличии у «</w:t>
      </w:r>
      <w:r w:rsidR="003C388A">
        <w:rPr>
          <w:rFonts w:cs="Times New Roman"/>
          <w:color w:val="000000"/>
          <w:sz w:val="24"/>
        </w:rPr>
        <w:t>Пациента</w:t>
      </w:r>
      <w:r w:rsidRPr="00525169">
        <w:rPr>
          <w:rFonts w:cs="Times New Roman"/>
          <w:color w:val="000000"/>
          <w:sz w:val="24"/>
        </w:rPr>
        <w:t>» полиса добровольного ме</w:t>
      </w:r>
      <w:r w:rsidR="006C2FC4" w:rsidRPr="00525169">
        <w:rPr>
          <w:rFonts w:cs="Times New Roman"/>
          <w:color w:val="000000"/>
          <w:sz w:val="24"/>
        </w:rPr>
        <w:t xml:space="preserve">дицинского страхования, оплата </w:t>
      </w:r>
      <w:r w:rsidRPr="00525169">
        <w:rPr>
          <w:rFonts w:cs="Times New Roman"/>
          <w:color w:val="000000"/>
          <w:sz w:val="24"/>
        </w:rPr>
        <w:t>медицинских услуг осуществляется «</w:t>
      </w:r>
      <w:r w:rsidR="00F647A5">
        <w:rPr>
          <w:rFonts w:cs="Times New Roman"/>
          <w:color w:val="000000"/>
          <w:sz w:val="24"/>
        </w:rPr>
        <w:t>Пациентом</w:t>
      </w:r>
      <w:r w:rsidR="006C2FC4" w:rsidRPr="00525169">
        <w:rPr>
          <w:rFonts w:cs="Times New Roman"/>
          <w:color w:val="000000"/>
          <w:sz w:val="24"/>
        </w:rPr>
        <w:t>» в соответствии с п. 4.5</w:t>
      </w:r>
      <w:r w:rsidRPr="00525169">
        <w:rPr>
          <w:rFonts w:cs="Times New Roman"/>
          <w:color w:val="000000"/>
          <w:sz w:val="24"/>
        </w:rPr>
        <w:t>. настоящего договора.</w:t>
      </w:r>
    </w:p>
    <w:p w14:paraId="379530CB" w14:textId="2D232D41"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2.1.2.  При наличии у «</w:t>
      </w:r>
      <w:r w:rsidR="003C388A">
        <w:rPr>
          <w:rFonts w:cs="Times New Roman"/>
          <w:color w:val="000000"/>
          <w:sz w:val="24"/>
        </w:rPr>
        <w:t>Пациента</w:t>
      </w:r>
      <w:r w:rsidRPr="00525169">
        <w:rPr>
          <w:rFonts w:cs="Times New Roman"/>
          <w:color w:val="000000"/>
          <w:sz w:val="24"/>
        </w:rPr>
        <w:t>» карты корпоративного медицинского обслуживания, оплата услуг «</w:t>
      </w:r>
      <w:r w:rsidR="00F647A5">
        <w:rPr>
          <w:rFonts w:cs="Times New Roman"/>
          <w:color w:val="000000"/>
          <w:sz w:val="24"/>
        </w:rPr>
        <w:t>Пациентом</w:t>
      </w:r>
      <w:r w:rsidRPr="00525169">
        <w:rPr>
          <w:rFonts w:cs="Times New Roman"/>
          <w:color w:val="000000"/>
          <w:sz w:val="24"/>
        </w:rPr>
        <w:t>» осуществляется в соответствии с пунктом 4.</w:t>
      </w:r>
      <w:r w:rsidR="006C2FC4" w:rsidRPr="00525169">
        <w:rPr>
          <w:rFonts w:cs="Times New Roman"/>
          <w:color w:val="000000"/>
          <w:sz w:val="24"/>
        </w:rPr>
        <w:t>7</w:t>
      </w:r>
      <w:r w:rsidRPr="00525169">
        <w:rPr>
          <w:rFonts w:cs="Times New Roman"/>
          <w:color w:val="000000"/>
          <w:sz w:val="24"/>
        </w:rPr>
        <w:t>. настоящего договора.</w:t>
      </w:r>
    </w:p>
    <w:p w14:paraId="717DB37C" w14:textId="266C6F3E"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2.1.3. Получателем медицинской услуги в соответствии с настоящим Договором является «</w:t>
      </w:r>
      <w:r w:rsidR="003C388A">
        <w:rPr>
          <w:rFonts w:cs="Times New Roman"/>
          <w:color w:val="000000"/>
          <w:sz w:val="24"/>
        </w:rPr>
        <w:t>Пациент</w:t>
      </w:r>
      <w:r w:rsidRPr="00525169">
        <w:rPr>
          <w:rFonts w:cs="Times New Roman"/>
          <w:color w:val="000000"/>
          <w:sz w:val="24"/>
        </w:rPr>
        <w:t>».</w:t>
      </w:r>
    </w:p>
    <w:p w14:paraId="7E5B90C8" w14:textId="77777777" w:rsidR="003E65C3" w:rsidRPr="00525169" w:rsidRDefault="003E65C3" w:rsidP="003E65C3">
      <w:pPr>
        <w:spacing w:after="0" w:line="240" w:lineRule="auto"/>
        <w:ind w:firstLine="708"/>
        <w:jc w:val="both"/>
        <w:rPr>
          <w:rFonts w:cs="Times New Roman"/>
          <w:color w:val="000000"/>
          <w:sz w:val="24"/>
        </w:rPr>
      </w:pPr>
      <w:r w:rsidRPr="00525169">
        <w:rPr>
          <w:rFonts w:cs="Times New Roman"/>
          <w:color w:val="000000"/>
          <w:sz w:val="24"/>
        </w:rPr>
        <w:t>2.2. Медицинская помощь при предоставлении платных медицинских услуг организуется и оказывается:</w:t>
      </w:r>
    </w:p>
    <w:p w14:paraId="19CE48DC" w14:textId="77777777" w:rsidR="003E65C3" w:rsidRPr="00525169" w:rsidRDefault="003E65C3" w:rsidP="003E65C3">
      <w:pPr>
        <w:numPr>
          <w:ilvl w:val="0"/>
          <w:numId w:val="1"/>
        </w:numPr>
        <w:shd w:val="clear" w:color="auto" w:fill="FFFFFF"/>
        <w:tabs>
          <w:tab w:val="left" w:pos="284"/>
          <w:tab w:val="left" w:pos="851"/>
          <w:tab w:val="left" w:pos="993"/>
        </w:tabs>
        <w:overflowPunct/>
        <w:autoSpaceDE w:val="0"/>
        <w:spacing w:after="0" w:line="240" w:lineRule="auto"/>
        <w:ind w:left="0" w:firstLine="709"/>
        <w:jc w:val="both"/>
        <w:rPr>
          <w:rFonts w:cs="Times New Roman"/>
          <w:sz w:val="24"/>
        </w:rPr>
      </w:pPr>
      <w:r w:rsidRPr="00525169">
        <w:rPr>
          <w:rFonts w:cs="Times New Roman"/>
          <w:color w:val="000000"/>
          <w:sz w:val="24"/>
        </w:rPr>
        <w:t xml:space="preserve">в </w:t>
      </w:r>
      <w:r w:rsidRPr="00525169">
        <w:rPr>
          <w:rFonts w:cs="Times New Roman"/>
          <w:sz w:val="24"/>
        </w:rPr>
        <w:t>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Российской Федерации;</w:t>
      </w:r>
    </w:p>
    <w:p w14:paraId="19CDF1AC" w14:textId="3A28BF59" w:rsidR="003E65C3" w:rsidRPr="00525169" w:rsidRDefault="003E65C3" w:rsidP="003E65C3">
      <w:pPr>
        <w:numPr>
          <w:ilvl w:val="0"/>
          <w:numId w:val="1"/>
        </w:numPr>
        <w:shd w:val="clear" w:color="auto" w:fill="FFFFFF"/>
        <w:tabs>
          <w:tab w:val="left" w:pos="284"/>
          <w:tab w:val="left" w:pos="851"/>
          <w:tab w:val="left" w:pos="993"/>
        </w:tabs>
        <w:overflowPunct/>
        <w:autoSpaceDE w:val="0"/>
        <w:spacing w:after="0" w:line="240" w:lineRule="auto"/>
        <w:ind w:left="0" w:firstLine="709"/>
        <w:jc w:val="both"/>
        <w:rPr>
          <w:rFonts w:cs="Times New Roman"/>
          <w:sz w:val="24"/>
        </w:rPr>
      </w:pPr>
      <w:r w:rsidRPr="00525169">
        <w:rPr>
          <w:rFonts w:cs="Times New Roman"/>
          <w:sz w:val="24"/>
        </w:rPr>
        <w:lastRenderedPageBreak/>
        <w:t xml:space="preserve">в соответствии с порядками оказания медицинской помощи, утверждаемыми Министерством здравоохранения Российской Федерации, обязательными для исполнения на территории Российской Федерации всеми </w:t>
      </w:r>
      <w:r w:rsidR="009D6E79">
        <w:rPr>
          <w:rFonts w:cs="Times New Roman"/>
          <w:sz w:val="24"/>
        </w:rPr>
        <w:t>исполнителями</w:t>
      </w:r>
      <w:r w:rsidRPr="00525169">
        <w:rPr>
          <w:rFonts w:cs="Times New Roman"/>
          <w:sz w:val="24"/>
        </w:rPr>
        <w:t>;</w:t>
      </w:r>
    </w:p>
    <w:p w14:paraId="0CBD0D7B" w14:textId="77777777" w:rsidR="003E65C3" w:rsidRPr="00525169" w:rsidRDefault="003E65C3" w:rsidP="003E65C3">
      <w:pPr>
        <w:numPr>
          <w:ilvl w:val="0"/>
          <w:numId w:val="1"/>
        </w:numPr>
        <w:shd w:val="clear" w:color="auto" w:fill="FFFFFF"/>
        <w:tabs>
          <w:tab w:val="left" w:pos="284"/>
          <w:tab w:val="left" w:pos="851"/>
          <w:tab w:val="left" w:pos="993"/>
        </w:tabs>
        <w:overflowPunct/>
        <w:autoSpaceDE w:val="0"/>
        <w:spacing w:after="0" w:line="240" w:lineRule="auto"/>
        <w:ind w:left="0" w:firstLine="709"/>
        <w:jc w:val="both"/>
        <w:rPr>
          <w:rFonts w:cs="Times New Roman"/>
          <w:sz w:val="24"/>
        </w:rPr>
      </w:pPr>
      <w:r w:rsidRPr="00525169">
        <w:rPr>
          <w:rFonts w:cs="Times New Roman"/>
          <w:sz w:val="24"/>
        </w:rPr>
        <w:t>на основе клинических рекомендаций;</w:t>
      </w:r>
    </w:p>
    <w:p w14:paraId="4BBAF1CA" w14:textId="77777777" w:rsidR="003E65C3" w:rsidRPr="00525169" w:rsidRDefault="003E65C3" w:rsidP="003E65C3">
      <w:pPr>
        <w:numPr>
          <w:ilvl w:val="0"/>
          <w:numId w:val="1"/>
        </w:numPr>
        <w:shd w:val="clear" w:color="auto" w:fill="FFFFFF"/>
        <w:tabs>
          <w:tab w:val="left" w:pos="284"/>
          <w:tab w:val="left" w:pos="851"/>
          <w:tab w:val="left" w:pos="993"/>
        </w:tabs>
        <w:overflowPunct/>
        <w:autoSpaceDE w:val="0"/>
        <w:spacing w:after="0" w:line="240" w:lineRule="auto"/>
        <w:ind w:left="0" w:firstLine="709"/>
        <w:jc w:val="both"/>
        <w:rPr>
          <w:rFonts w:cs="Times New Roman"/>
          <w:color w:val="000000"/>
          <w:sz w:val="24"/>
        </w:rPr>
      </w:pPr>
      <w:r w:rsidRPr="00525169">
        <w:rPr>
          <w:rFonts w:cs="Times New Roman"/>
          <w:sz w:val="24"/>
        </w:rPr>
        <w:t>с учетом стандартов медицинской</w:t>
      </w:r>
      <w:r w:rsidRPr="00525169">
        <w:rPr>
          <w:rFonts w:cs="Times New Roman"/>
          <w:color w:val="000000"/>
          <w:sz w:val="24"/>
        </w:rPr>
        <w:t xml:space="preserve"> помощи, утверждаемых Министерством здравоохранения Российской Федерации.</w:t>
      </w:r>
    </w:p>
    <w:p w14:paraId="5DDA9E82" w14:textId="2DE85BA8" w:rsidR="003E65C3" w:rsidRPr="00525169" w:rsidRDefault="003E65C3" w:rsidP="009D6E79">
      <w:pPr>
        <w:spacing w:after="0" w:line="240" w:lineRule="auto"/>
        <w:ind w:firstLine="708"/>
        <w:jc w:val="both"/>
        <w:rPr>
          <w:rFonts w:cs="Times New Roman"/>
          <w:color w:val="000000"/>
          <w:sz w:val="24"/>
        </w:rPr>
      </w:pPr>
      <w:r w:rsidRPr="00C629E0">
        <w:rPr>
          <w:rFonts w:cs="Times New Roman"/>
          <w:sz w:val="24"/>
        </w:rPr>
        <w:t xml:space="preserve">2.3. </w:t>
      </w:r>
      <w:r w:rsidR="009D6E79" w:rsidRPr="00C629E0">
        <w:rPr>
          <w:rFonts w:cs="Times New Roman"/>
          <w:sz w:val="24"/>
        </w:rPr>
        <w:t xml:space="preserve">Платные медицинские услуги предоставляются с учетом номенклатуры медицинских услуг, утверждаемой Министерством здравоохранения Российской Федерации, и могут оказываться в полном объеме стандарта медицинской помощи либо по просьбе </w:t>
      </w:r>
      <w:r w:rsidR="0088421D" w:rsidRPr="00C629E0">
        <w:rPr>
          <w:rFonts w:cs="Times New Roman"/>
          <w:sz w:val="24"/>
        </w:rPr>
        <w:t>Пациента</w:t>
      </w:r>
      <w:r w:rsidR="009D6E79" w:rsidRPr="00C629E0">
        <w:rPr>
          <w:rFonts w:cs="Times New Roman"/>
          <w:sz w:val="24"/>
        </w:rPr>
        <w:t xml:space="preserve">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Просьба </w:t>
      </w:r>
      <w:r w:rsidR="0088421D" w:rsidRPr="00C629E0">
        <w:rPr>
          <w:rFonts w:cs="Times New Roman"/>
          <w:sz w:val="24"/>
        </w:rPr>
        <w:t xml:space="preserve">Пациента </w:t>
      </w:r>
      <w:r w:rsidR="009D6E79" w:rsidRPr="00C629E0">
        <w:rPr>
          <w:rFonts w:cs="Times New Roman"/>
          <w:sz w:val="24"/>
        </w:rPr>
        <w:t xml:space="preserve">оформляется в форме письменного согласия </w:t>
      </w:r>
      <w:r w:rsidR="0088421D" w:rsidRPr="00C629E0">
        <w:rPr>
          <w:rFonts w:cs="Times New Roman"/>
          <w:sz w:val="24"/>
        </w:rPr>
        <w:t>Пациента</w:t>
      </w:r>
      <w:r w:rsidR="009D6E79" w:rsidRPr="00C629E0">
        <w:rPr>
          <w:rFonts w:cs="Times New Roman"/>
          <w:sz w:val="24"/>
        </w:rPr>
        <w:t xml:space="preserve"> (в случае если в соответствии с договором заказчик заказывает или приобретает платные медицинские услуги для себя) или в форме письменного согласия </w:t>
      </w:r>
      <w:r w:rsidR="0088421D" w:rsidRPr="00C629E0">
        <w:rPr>
          <w:rFonts w:cs="Times New Roman"/>
          <w:sz w:val="24"/>
        </w:rPr>
        <w:t>Пациента</w:t>
      </w:r>
      <w:r w:rsidR="009D6E79" w:rsidRPr="00C629E0">
        <w:rPr>
          <w:rFonts w:cs="Times New Roman"/>
          <w:sz w:val="24"/>
        </w:rPr>
        <w:t xml:space="preserve"> и заказчика (в случае если договор заключен заказчиком в пользу </w:t>
      </w:r>
      <w:r w:rsidR="0088421D" w:rsidRPr="00C629E0">
        <w:rPr>
          <w:rFonts w:cs="Times New Roman"/>
          <w:sz w:val="24"/>
        </w:rPr>
        <w:t>Пациента</w:t>
      </w:r>
      <w:r w:rsidR="009D6E79" w:rsidRPr="00C629E0">
        <w:rPr>
          <w:rFonts w:cs="Times New Roman"/>
          <w:sz w:val="24"/>
        </w:rPr>
        <w:t xml:space="preserve">). </w:t>
      </w:r>
      <w:r w:rsidRPr="00C629E0">
        <w:rPr>
          <w:rFonts w:cs="Times New Roman"/>
          <w:sz w:val="24"/>
        </w:rPr>
        <w:t xml:space="preserve">Перечень платных медицинских услуг, </w:t>
      </w:r>
      <w:r w:rsidRPr="00525169">
        <w:rPr>
          <w:rFonts w:cs="Times New Roman"/>
          <w:color w:val="000000"/>
          <w:sz w:val="24"/>
        </w:rPr>
        <w:t>предоставляемых в соответствии с настоящим договором, является неотъемлемой частью настоящего договора.</w:t>
      </w:r>
    </w:p>
    <w:p w14:paraId="26FFD00C" w14:textId="3C3274F2" w:rsidR="009805F9" w:rsidRPr="00525169" w:rsidRDefault="003E65C3">
      <w:pPr>
        <w:spacing w:after="0" w:line="240" w:lineRule="auto"/>
        <w:ind w:firstLine="708"/>
        <w:jc w:val="both"/>
        <w:rPr>
          <w:rFonts w:cs="Times New Roman"/>
          <w:sz w:val="24"/>
        </w:rPr>
      </w:pPr>
      <w:r w:rsidRPr="00525169">
        <w:rPr>
          <w:rFonts w:cs="Times New Roman"/>
          <w:color w:val="000000"/>
          <w:sz w:val="24"/>
        </w:rPr>
        <w:t>2.4</w:t>
      </w:r>
      <w:r w:rsidR="00CF6518" w:rsidRPr="00525169">
        <w:rPr>
          <w:rFonts w:cs="Times New Roman"/>
          <w:color w:val="000000"/>
          <w:sz w:val="24"/>
        </w:rPr>
        <w:t xml:space="preserve">. Предоставление медицинских услуг по настоящему Договору осуществляется при наличии </w:t>
      </w:r>
      <w:r w:rsidR="00CF6518" w:rsidRPr="00525169">
        <w:rPr>
          <w:rFonts w:cs="Times New Roman"/>
          <w:b/>
          <w:color w:val="000000"/>
          <w:sz w:val="24"/>
        </w:rPr>
        <w:t>информированного добровольного согласия «</w:t>
      </w:r>
      <w:r w:rsidR="003C388A">
        <w:rPr>
          <w:rFonts w:cs="Times New Roman"/>
          <w:b/>
          <w:color w:val="000000"/>
          <w:sz w:val="24"/>
        </w:rPr>
        <w:t>Пациента</w:t>
      </w:r>
      <w:r w:rsidR="00CF6518" w:rsidRPr="00525169">
        <w:rPr>
          <w:rFonts w:cs="Times New Roman"/>
          <w:b/>
          <w:color w:val="000000"/>
          <w:sz w:val="24"/>
        </w:rPr>
        <w:t>»</w:t>
      </w:r>
      <w:r w:rsidR="00CF6518" w:rsidRPr="00525169">
        <w:rPr>
          <w:rFonts w:cs="Times New Roman"/>
          <w:color w:val="000000"/>
          <w:sz w:val="24"/>
        </w:rPr>
        <w:t xml:space="preserve"> (законного представителя «</w:t>
      </w:r>
      <w:r w:rsidR="003C388A">
        <w:rPr>
          <w:rFonts w:cs="Times New Roman"/>
          <w:color w:val="000000"/>
          <w:sz w:val="24"/>
        </w:rPr>
        <w:t>Пациента</w:t>
      </w:r>
      <w:r w:rsidR="00CF6518" w:rsidRPr="00525169">
        <w:rPr>
          <w:rFonts w:cs="Times New Roman"/>
          <w:color w:val="000000"/>
          <w:sz w:val="24"/>
        </w:rPr>
        <w:t>»), данного в порядке, установленном законодательством Российской Федерации об охране здоровья граждан (</w:t>
      </w:r>
      <w:r w:rsidR="00CF6518" w:rsidRPr="00525169">
        <w:rPr>
          <w:rFonts w:cs="Times New Roman"/>
          <w:b/>
          <w:color w:val="000000"/>
          <w:sz w:val="24"/>
        </w:rPr>
        <w:t>Приложение №1</w:t>
      </w:r>
      <w:r w:rsidR="00CF6518" w:rsidRPr="00525169">
        <w:rPr>
          <w:rFonts w:cs="Times New Roman"/>
          <w:color w:val="000000"/>
          <w:sz w:val="24"/>
        </w:rPr>
        <w:t xml:space="preserve"> к настоящему договору)</w:t>
      </w:r>
    </w:p>
    <w:p w14:paraId="3EDD28A3" w14:textId="6B2E40A5" w:rsidR="009805F9" w:rsidRPr="00525169" w:rsidRDefault="00CF6518">
      <w:pPr>
        <w:spacing w:after="0" w:line="240" w:lineRule="auto"/>
        <w:jc w:val="both"/>
        <w:rPr>
          <w:rFonts w:cs="Times New Roman"/>
          <w:sz w:val="24"/>
        </w:rPr>
      </w:pPr>
      <w:r w:rsidRPr="00525169">
        <w:rPr>
          <w:rFonts w:cs="Times New Roman"/>
          <w:color w:val="000000"/>
          <w:sz w:val="24"/>
        </w:rPr>
        <w:tab/>
      </w:r>
      <w:r w:rsidR="003E65C3" w:rsidRPr="00525169">
        <w:rPr>
          <w:rFonts w:cs="Times New Roman"/>
          <w:iCs/>
          <w:color w:val="000000"/>
          <w:sz w:val="24"/>
        </w:rPr>
        <w:t>2.5</w:t>
      </w:r>
      <w:r w:rsidRPr="00525169">
        <w:rPr>
          <w:rFonts w:cs="Times New Roman"/>
          <w:i/>
          <w:iCs/>
          <w:color w:val="000000"/>
          <w:sz w:val="24"/>
        </w:rPr>
        <w:t xml:space="preserve">. </w:t>
      </w:r>
      <w:r w:rsidRPr="00525169">
        <w:rPr>
          <w:rFonts w:cs="Times New Roman"/>
          <w:color w:val="000000"/>
          <w:sz w:val="24"/>
        </w:rPr>
        <w:t xml:space="preserve">Перечень и стоимость </w:t>
      </w:r>
      <w:r w:rsidR="003E65C3" w:rsidRPr="00525169">
        <w:rPr>
          <w:rFonts w:cs="Times New Roman"/>
          <w:color w:val="000000"/>
          <w:sz w:val="24"/>
        </w:rPr>
        <w:t xml:space="preserve">медицинских услуг, </w:t>
      </w:r>
      <w:r w:rsidRPr="00525169">
        <w:rPr>
          <w:rFonts w:cs="Times New Roman"/>
          <w:color w:val="000000"/>
          <w:sz w:val="24"/>
        </w:rPr>
        <w:t>оказываемых «</w:t>
      </w:r>
      <w:r w:rsidR="003C388A">
        <w:rPr>
          <w:rFonts w:cs="Times New Roman"/>
          <w:color w:val="000000"/>
          <w:sz w:val="24"/>
        </w:rPr>
        <w:t>Пациенту</w:t>
      </w:r>
      <w:r w:rsidRPr="00525169">
        <w:rPr>
          <w:rFonts w:cs="Times New Roman"/>
          <w:color w:val="000000"/>
          <w:sz w:val="24"/>
        </w:rPr>
        <w:t xml:space="preserve">» </w:t>
      </w:r>
      <w:r w:rsidR="007D7DBC" w:rsidRPr="00525169">
        <w:rPr>
          <w:rFonts w:cs="Times New Roman"/>
          <w:color w:val="000000"/>
          <w:sz w:val="24"/>
        </w:rPr>
        <w:t>по</w:t>
      </w:r>
      <w:r w:rsidRPr="00525169">
        <w:rPr>
          <w:rFonts w:cs="Times New Roman"/>
          <w:color w:val="000000"/>
          <w:sz w:val="24"/>
        </w:rPr>
        <w:t xml:space="preserve"> настоящ</w:t>
      </w:r>
      <w:r w:rsidR="007D7DBC" w:rsidRPr="00525169">
        <w:rPr>
          <w:rFonts w:cs="Times New Roman"/>
          <w:color w:val="000000"/>
          <w:sz w:val="24"/>
        </w:rPr>
        <w:t>ему</w:t>
      </w:r>
      <w:r w:rsidRPr="00525169">
        <w:rPr>
          <w:rFonts w:cs="Times New Roman"/>
          <w:color w:val="000000"/>
          <w:sz w:val="24"/>
        </w:rPr>
        <w:t xml:space="preserve"> Договор</w:t>
      </w:r>
      <w:r w:rsidR="007D7DBC" w:rsidRPr="00525169">
        <w:rPr>
          <w:rFonts w:cs="Times New Roman"/>
          <w:color w:val="000000"/>
          <w:sz w:val="24"/>
        </w:rPr>
        <w:t>у</w:t>
      </w:r>
      <w:r w:rsidRPr="00525169">
        <w:rPr>
          <w:rFonts w:cs="Times New Roman"/>
          <w:color w:val="000000"/>
          <w:sz w:val="24"/>
        </w:rPr>
        <w:t xml:space="preserve">, </w:t>
      </w:r>
      <w:r w:rsidRPr="00F647A5">
        <w:rPr>
          <w:rFonts w:cs="Times New Roman"/>
          <w:color w:val="000000"/>
          <w:sz w:val="24"/>
        </w:rPr>
        <w:t xml:space="preserve">определяются в </w:t>
      </w:r>
      <w:r w:rsidRPr="00F647A5">
        <w:rPr>
          <w:rFonts w:cs="Times New Roman"/>
          <w:b/>
          <w:color w:val="000000"/>
          <w:sz w:val="24"/>
        </w:rPr>
        <w:t>Приложении</w:t>
      </w:r>
      <w:r w:rsidR="007D7DBC" w:rsidRPr="00F647A5">
        <w:rPr>
          <w:rFonts w:cs="Times New Roman"/>
          <w:b/>
          <w:color w:val="000000"/>
          <w:sz w:val="24"/>
        </w:rPr>
        <w:t xml:space="preserve"> </w:t>
      </w:r>
      <w:r w:rsidRPr="00F647A5">
        <w:rPr>
          <w:rFonts w:cs="Times New Roman"/>
          <w:b/>
          <w:color w:val="000000"/>
          <w:sz w:val="24"/>
        </w:rPr>
        <w:t>№2</w:t>
      </w:r>
      <w:r w:rsidR="003E65C3" w:rsidRPr="00F647A5">
        <w:rPr>
          <w:rFonts w:cs="Times New Roman"/>
          <w:color w:val="000000"/>
          <w:sz w:val="24"/>
        </w:rPr>
        <w:t xml:space="preserve"> к настоящему </w:t>
      </w:r>
      <w:r w:rsidRPr="00F647A5">
        <w:rPr>
          <w:rFonts w:cs="Times New Roman"/>
          <w:color w:val="000000"/>
          <w:sz w:val="24"/>
        </w:rPr>
        <w:t>Договору</w:t>
      </w:r>
      <w:r w:rsidR="007D7DBC" w:rsidRPr="00F647A5">
        <w:rPr>
          <w:rFonts w:cs="Times New Roman"/>
          <w:color w:val="000000"/>
          <w:sz w:val="24"/>
        </w:rPr>
        <w:t xml:space="preserve"> (Акт о</w:t>
      </w:r>
      <w:r w:rsidR="00197776" w:rsidRPr="00F647A5">
        <w:rPr>
          <w:rFonts w:cs="Times New Roman"/>
          <w:color w:val="000000"/>
          <w:sz w:val="24"/>
        </w:rPr>
        <w:t>б</w:t>
      </w:r>
      <w:r w:rsidR="007D7DBC" w:rsidRPr="00F647A5">
        <w:rPr>
          <w:rFonts w:cs="Times New Roman"/>
          <w:color w:val="000000"/>
          <w:sz w:val="24"/>
        </w:rPr>
        <w:t xml:space="preserve"> оказании услуг)</w:t>
      </w:r>
      <w:r w:rsidRPr="00F647A5">
        <w:rPr>
          <w:rFonts w:cs="Times New Roman"/>
          <w:color w:val="000000"/>
          <w:sz w:val="24"/>
        </w:rPr>
        <w:t>.</w:t>
      </w:r>
    </w:p>
    <w:p w14:paraId="456CCB9B" w14:textId="77777777" w:rsidR="003E65C3" w:rsidRPr="00525169" w:rsidRDefault="003E65C3" w:rsidP="003E65C3">
      <w:pPr>
        <w:spacing w:after="0" w:line="240" w:lineRule="auto"/>
        <w:ind w:firstLine="708"/>
        <w:jc w:val="both"/>
        <w:rPr>
          <w:rFonts w:cs="Times New Roman"/>
          <w:color w:val="000000"/>
          <w:sz w:val="24"/>
        </w:rPr>
      </w:pPr>
      <w:r w:rsidRPr="00525169">
        <w:rPr>
          <w:rFonts w:cs="Times New Roman"/>
          <w:color w:val="000000"/>
          <w:sz w:val="24"/>
        </w:rPr>
        <w:t>2.6</w:t>
      </w:r>
      <w:r w:rsidR="00CF6518" w:rsidRPr="00525169">
        <w:rPr>
          <w:rFonts w:cs="Times New Roman"/>
          <w:color w:val="000000"/>
          <w:sz w:val="24"/>
        </w:rPr>
        <w:t xml:space="preserve">. Договор на оказание медицинских услуг заключается бессрочно. </w:t>
      </w:r>
    </w:p>
    <w:p w14:paraId="1DEB6DE6" w14:textId="31B203E1" w:rsidR="006A46B6" w:rsidRPr="00525169" w:rsidRDefault="003E65C3" w:rsidP="0051184B">
      <w:pPr>
        <w:spacing w:after="0" w:line="240" w:lineRule="auto"/>
        <w:ind w:firstLine="708"/>
        <w:jc w:val="both"/>
        <w:rPr>
          <w:rFonts w:cs="Times New Roman"/>
          <w:color w:val="000000"/>
          <w:sz w:val="24"/>
        </w:rPr>
      </w:pPr>
      <w:r w:rsidRPr="00525169">
        <w:rPr>
          <w:rFonts w:cs="Times New Roman"/>
          <w:color w:val="000000"/>
          <w:sz w:val="24"/>
        </w:rPr>
        <w:t>2.7</w:t>
      </w:r>
      <w:r w:rsidR="00CF6518" w:rsidRPr="00525169">
        <w:rPr>
          <w:rFonts w:cs="Times New Roman"/>
          <w:color w:val="000000"/>
          <w:sz w:val="24"/>
        </w:rPr>
        <w:t xml:space="preserve">. Срок оказания платных медицинских услуг установлен в Положении о сроках оказания медицинских услугах в ООО «ЛДЦ» «МЕДЭКСПЕРТ».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3E65C3" w:rsidRPr="00525169" w14:paraId="7776B8E3" w14:textId="77777777" w:rsidTr="006C2FC4">
        <w:tc>
          <w:tcPr>
            <w:tcW w:w="10915" w:type="dxa"/>
            <w:shd w:val="clear" w:color="auto" w:fill="auto"/>
          </w:tcPr>
          <w:p w14:paraId="6BE3CD9E" w14:textId="7C0E1E8E" w:rsidR="003E65C3" w:rsidRPr="00525169" w:rsidRDefault="003E65C3" w:rsidP="003E65C3">
            <w:pPr>
              <w:pStyle w:val="afd"/>
              <w:spacing w:before="0" w:after="0"/>
              <w:ind w:firstLine="597"/>
              <w:jc w:val="both"/>
              <w:rPr>
                <w:i/>
              </w:rPr>
            </w:pPr>
            <w:r w:rsidRPr="00525169">
              <w:rPr>
                <w:i/>
              </w:rPr>
              <w:t>2.8. «</w:t>
            </w:r>
            <w:r w:rsidR="003C388A">
              <w:rPr>
                <w:i/>
              </w:rPr>
              <w:t>Пациент</w:t>
            </w:r>
            <w:r w:rsidRPr="00525169">
              <w:rPr>
                <w:i/>
              </w:rPr>
              <w:t>» подтверждает, что до заключения настоящего Договора Исполнитель:</w:t>
            </w:r>
          </w:p>
          <w:p w14:paraId="1D542807" w14:textId="08839F72" w:rsidR="003E65C3" w:rsidRPr="009D6E79" w:rsidRDefault="003E65C3" w:rsidP="009D6E79">
            <w:pPr>
              <w:pStyle w:val="afd"/>
              <w:numPr>
                <w:ilvl w:val="0"/>
                <w:numId w:val="2"/>
              </w:numPr>
              <w:tabs>
                <w:tab w:val="left" w:pos="909"/>
              </w:tabs>
              <w:spacing w:before="0" w:after="0"/>
              <w:ind w:left="0" w:firstLine="597"/>
              <w:jc w:val="both"/>
              <w:rPr>
                <w:i/>
              </w:rPr>
            </w:pPr>
            <w:r w:rsidRPr="00525169">
              <w:rPr>
                <w:i/>
              </w:rPr>
              <w:t xml:space="preserve">ознакомил его с Правилами предоставления медицинскими организациями платных медицинских услуг (утв. Постановлением Правительства РФ </w:t>
            </w:r>
            <w:r w:rsidR="009D6E79" w:rsidRPr="009D6E79">
              <w:rPr>
                <w:i/>
              </w:rPr>
              <w:t>от 30 мая 2026 г. № 659</w:t>
            </w:r>
            <w:r w:rsidRPr="009D6E79">
              <w:rPr>
                <w:i/>
              </w:rPr>
              <w:t>);</w:t>
            </w:r>
          </w:p>
          <w:p w14:paraId="4090514F" w14:textId="77777777" w:rsidR="003E65C3" w:rsidRPr="00525169" w:rsidRDefault="003E65C3" w:rsidP="009D6E79">
            <w:pPr>
              <w:pStyle w:val="afd"/>
              <w:numPr>
                <w:ilvl w:val="0"/>
                <w:numId w:val="2"/>
              </w:numPr>
              <w:tabs>
                <w:tab w:val="left" w:pos="909"/>
              </w:tabs>
              <w:spacing w:before="0" w:after="0"/>
              <w:ind w:left="0" w:firstLine="597"/>
              <w:jc w:val="both"/>
              <w:rPr>
                <w:i/>
              </w:rPr>
            </w:pPr>
            <w:r w:rsidRPr="00525169">
              <w:rPr>
                <w:i/>
              </w:rPr>
              <w:t>ознакомил его с действующим в ООО «ЛДЦ «Медэксперт» Прейскурантом на платные медицинские услуги, размещенные на стенде ООО «ЛДЦ «Медэксперт», а также на официальном сайте Исполнителя;</w:t>
            </w:r>
          </w:p>
          <w:p w14:paraId="7B8C2973" w14:textId="77777777" w:rsidR="003E65C3" w:rsidRPr="00525169" w:rsidRDefault="003E65C3" w:rsidP="009D6E79">
            <w:pPr>
              <w:pStyle w:val="afd"/>
              <w:numPr>
                <w:ilvl w:val="0"/>
                <w:numId w:val="2"/>
              </w:numPr>
              <w:tabs>
                <w:tab w:val="left" w:pos="909"/>
              </w:tabs>
              <w:spacing w:before="0" w:after="0"/>
              <w:ind w:left="0" w:firstLine="597"/>
              <w:jc w:val="both"/>
              <w:rPr>
                <w:i/>
              </w:rPr>
            </w:pPr>
            <w:r w:rsidRPr="00525169">
              <w:rPr>
                <w:i/>
              </w:rPr>
              <w:t>ознакомил его с Положением об оказании платных медицинских услуг ООО «ЛДЦ «Медэксперт»;</w:t>
            </w:r>
          </w:p>
          <w:p w14:paraId="4B1F143E" w14:textId="77777777" w:rsidR="003E65C3" w:rsidRPr="00525169" w:rsidRDefault="003E65C3" w:rsidP="009D6E79">
            <w:pPr>
              <w:pStyle w:val="afd"/>
              <w:numPr>
                <w:ilvl w:val="0"/>
                <w:numId w:val="2"/>
              </w:numPr>
              <w:tabs>
                <w:tab w:val="left" w:pos="909"/>
              </w:tabs>
              <w:spacing w:before="0" w:after="0"/>
              <w:ind w:left="0" w:firstLine="597"/>
              <w:jc w:val="both"/>
              <w:rPr>
                <w:i/>
              </w:rPr>
            </w:pPr>
            <w:r w:rsidRPr="00525169">
              <w:rPr>
                <w:i/>
                <w:iCs/>
              </w:rPr>
              <w:t>уведомил его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025864EB" w14:textId="77777777" w:rsidR="003E65C3" w:rsidRPr="00525169" w:rsidRDefault="003E65C3" w:rsidP="009D6E79">
            <w:pPr>
              <w:pStyle w:val="afd"/>
              <w:numPr>
                <w:ilvl w:val="0"/>
                <w:numId w:val="2"/>
              </w:numPr>
              <w:tabs>
                <w:tab w:val="left" w:pos="909"/>
              </w:tabs>
              <w:spacing w:before="0" w:after="0"/>
              <w:ind w:left="0" w:firstLine="597"/>
              <w:jc w:val="both"/>
              <w:rPr>
                <w:i/>
              </w:rPr>
            </w:pPr>
            <w:r w:rsidRPr="00525169">
              <w:rPr>
                <w:i/>
              </w:rPr>
              <w:t>уведомил его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Пациента;</w:t>
            </w:r>
          </w:p>
          <w:p w14:paraId="7B5BEAAF" w14:textId="1B31544D" w:rsidR="00EC6D16" w:rsidRPr="00C629E0" w:rsidRDefault="003E65C3" w:rsidP="008A3347">
            <w:pPr>
              <w:pStyle w:val="afd"/>
              <w:numPr>
                <w:ilvl w:val="0"/>
                <w:numId w:val="2"/>
              </w:numPr>
              <w:tabs>
                <w:tab w:val="left" w:pos="909"/>
              </w:tabs>
              <w:spacing w:before="0" w:after="0"/>
              <w:ind w:left="0" w:firstLine="597"/>
              <w:jc w:val="both"/>
              <w:rPr>
                <w:i/>
              </w:rPr>
            </w:pPr>
            <w:r w:rsidRPr="00C629E0">
              <w:rPr>
                <w:i/>
              </w:rPr>
              <w:t xml:space="preserve">уведомил его о том, что </w:t>
            </w:r>
            <w:r w:rsidR="00EC6D16" w:rsidRPr="00C629E0">
              <w:rPr>
                <w:i/>
              </w:rPr>
              <w:t>в соответствии с частью 3 статьи 27 Федерального закона «Об основах охраны здоровья граждан в Российской Федерации»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50071FED" w14:textId="788A3581" w:rsidR="003E65C3" w:rsidRPr="00525169" w:rsidRDefault="003E65C3" w:rsidP="003E65C3">
            <w:pPr>
              <w:pStyle w:val="afd"/>
              <w:spacing w:before="0" w:after="0"/>
              <w:ind w:firstLine="597"/>
              <w:jc w:val="both"/>
              <w:rPr>
                <w:i/>
              </w:rPr>
            </w:pPr>
            <w:r w:rsidRPr="00525169">
              <w:rPr>
                <w:i/>
              </w:rPr>
              <w:t>2.9. При заключении настоящего договора «</w:t>
            </w:r>
            <w:r w:rsidR="003C388A">
              <w:rPr>
                <w:i/>
              </w:rPr>
              <w:t>Пациенту</w:t>
            </w:r>
            <w:r w:rsidRPr="00525169">
              <w:rPr>
                <w:i/>
              </w:rPr>
              <w:t>» предоставлена следующая информация:</w:t>
            </w:r>
          </w:p>
          <w:p w14:paraId="3C609B18" w14:textId="6AB2B91A" w:rsidR="003E65C3" w:rsidRPr="009D6E79" w:rsidRDefault="003E65C3" w:rsidP="009D6E79">
            <w:pPr>
              <w:pStyle w:val="afd"/>
              <w:numPr>
                <w:ilvl w:val="0"/>
                <w:numId w:val="2"/>
              </w:numPr>
              <w:tabs>
                <w:tab w:val="left" w:pos="909"/>
              </w:tabs>
              <w:spacing w:before="0" w:after="0"/>
              <w:ind w:left="0" w:firstLine="597"/>
              <w:jc w:val="both"/>
              <w:rPr>
                <w:i/>
              </w:rPr>
            </w:pPr>
            <w:r w:rsidRPr="00525169">
              <w:rPr>
                <w:i/>
              </w:rPr>
              <w:t>перечень платных медицинских услуг, соответствующих номенклатуре медиц</w:t>
            </w:r>
            <w:r w:rsidR="009D6E79">
              <w:rPr>
                <w:i/>
              </w:rPr>
              <w:t>инских услуг, указанной в п. 2.3</w:t>
            </w:r>
            <w:r w:rsidRPr="009D6E79">
              <w:rPr>
                <w:i/>
              </w:rPr>
              <w:t xml:space="preserve"> настоящего договора, с указанием цен в рублях;</w:t>
            </w:r>
          </w:p>
          <w:p w14:paraId="612AB2F2" w14:textId="77777777" w:rsidR="003E65C3" w:rsidRPr="00525169" w:rsidRDefault="003E65C3" w:rsidP="009D6E79">
            <w:pPr>
              <w:pStyle w:val="afd"/>
              <w:numPr>
                <w:ilvl w:val="0"/>
                <w:numId w:val="2"/>
              </w:numPr>
              <w:tabs>
                <w:tab w:val="left" w:pos="909"/>
              </w:tabs>
              <w:spacing w:before="0" w:after="0"/>
              <w:ind w:left="0" w:firstLine="597"/>
              <w:jc w:val="both"/>
              <w:rPr>
                <w:i/>
              </w:rPr>
            </w:pPr>
            <w:r w:rsidRPr="00525169">
              <w:rPr>
                <w:i/>
              </w:rPr>
              <w:t>иная информация, предусмотренная Правилами предоставления медицинскими организациями платных медицинских услуг.</w:t>
            </w:r>
          </w:p>
          <w:p w14:paraId="3E1FD5D7" w14:textId="3A04E5B5" w:rsidR="003E65C3" w:rsidRPr="00525169" w:rsidRDefault="003E65C3" w:rsidP="003E65C3">
            <w:pPr>
              <w:pStyle w:val="afd"/>
              <w:tabs>
                <w:tab w:val="left" w:pos="284"/>
              </w:tabs>
              <w:spacing w:before="0" w:after="0"/>
              <w:ind w:firstLine="597"/>
              <w:jc w:val="both"/>
              <w:rPr>
                <w:i/>
              </w:rPr>
            </w:pPr>
            <w:r w:rsidRPr="00525169">
              <w:rPr>
                <w:i/>
              </w:rPr>
              <w:t>2.10. «</w:t>
            </w:r>
            <w:r w:rsidR="003C388A">
              <w:rPr>
                <w:i/>
              </w:rPr>
              <w:t>Пациент</w:t>
            </w:r>
            <w:r w:rsidRPr="00525169">
              <w:rPr>
                <w:i/>
              </w:rPr>
              <w:t>» подтверждает, что на момент заключения настоящего договора ему в доступной форме предоставлена информация о платных медицинских услугах, содержащая сведения:</w:t>
            </w:r>
          </w:p>
          <w:p w14:paraId="665B7078" w14:textId="77777777" w:rsidR="003E65C3" w:rsidRPr="00525169" w:rsidRDefault="003E65C3" w:rsidP="009D6E79">
            <w:pPr>
              <w:pStyle w:val="afd"/>
              <w:numPr>
                <w:ilvl w:val="0"/>
                <w:numId w:val="2"/>
              </w:numPr>
              <w:tabs>
                <w:tab w:val="left" w:pos="909"/>
              </w:tabs>
              <w:spacing w:before="0" w:after="0"/>
              <w:ind w:left="0" w:firstLine="597"/>
              <w:jc w:val="both"/>
              <w:rPr>
                <w:i/>
              </w:rPr>
            </w:pPr>
            <w:r w:rsidRPr="00525169">
              <w:rPr>
                <w:i/>
              </w:rPr>
              <w:t>порядок оказания медицинской помощи и стандарты медицинской помощи (при наличии), применяемые при предоставлении платных медицинских услуг, а также информация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5CF6A3DA" w14:textId="77777777" w:rsidR="003E65C3" w:rsidRPr="00525169" w:rsidRDefault="003E65C3" w:rsidP="009D6E79">
            <w:pPr>
              <w:pStyle w:val="afd"/>
              <w:numPr>
                <w:ilvl w:val="0"/>
                <w:numId w:val="2"/>
              </w:numPr>
              <w:tabs>
                <w:tab w:val="left" w:pos="909"/>
              </w:tabs>
              <w:spacing w:before="0" w:after="0"/>
              <w:ind w:left="0" w:firstLine="597"/>
              <w:jc w:val="both"/>
              <w:rPr>
                <w:i/>
              </w:rPr>
            </w:pPr>
            <w:r w:rsidRPr="00525169">
              <w:rPr>
                <w:i/>
              </w:rPr>
              <w:lastRenderedPageBreak/>
              <w:t>информация о медицинском работнике, отвечающем за предоставление соответствующей платной медицинской услуги (его профессиональном образовании и квалификации);</w:t>
            </w:r>
          </w:p>
          <w:p w14:paraId="7CF8D07D" w14:textId="77777777" w:rsidR="003E65C3" w:rsidRPr="00525169" w:rsidRDefault="003E65C3" w:rsidP="009D6E79">
            <w:pPr>
              <w:pStyle w:val="afd"/>
              <w:numPr>
                <w:ilvl w:val="0"/>
                <w:numId w:val="2"/>
              </w:numPr>
              <w:tabs>
                <w:tab w:val="left" w:pos="909"/>
              </w:tabs>
              <w:spacing w:before="0" w:after="0"/>
              <w:ind w:left="0" w:firstLine="597"/>
              <w:jc w:val="both"/>
              <w:rPr>
                <w:i/>
              </w:rPr>
            </w:pPr>
            <w:r w:rsidRPr="00525169">
              <w:rPr>
                <w:i/>
              </w:rPr>
              <w:t>другие сведения, относящиеся к предмету договора.</w:t>
            </w:r>
          </w:p>
          <w:p w14:paraId="3B9AF108" w14:textId="421D82D1" w:rsidR="00C07E3F" w:rsidRDefault="003E65C3" w:rsidP="00C07E3F">
            <w:pPr>
              <w:pStyle w:val="afd"/>
              <w:tabs>
                <w:tab w:val="left" w:pos="284"/>
              </w:tabs>
              <w:spacing w:before="0" w:after="0"/>
              <w:ind w:firstLine="597"/>
              <w:jc w:val="both"/>
              <w:rPr>
                <w:i/>
              </w:rPr>
            </w:pPr>
            <w:r w:rsidRPr="00525169">
              <w:rPr>
                <w:i/>
              </w:rPr>
              <w:t xml:space="preserve">2.11. </w:t>
            </w:r>
            <w:r w:rsidR="003C388A">
              <w:rPr>
                <w:i/>
              </w:rPr>
              <w:t>Пациент</w:t>
            </w:r>
            <w:r w:rsidRPr="00525169">
              <w:rPr>
                <w:i/>
              </w:rPr>
              <w:t xml:space="preserve"> на основании ст.9 Федерального закона от 27.07.2006 года № 152 ФЗ «О персональных данных» самостоятельно принимает решение о предоставлении/не предоставлении (нужное подчеркнуть) своих персональных данных и дает (не дает) согласие на их обработку свободно, своей волей и в своем </w:t>
            </w:r>
            <w:r w:rsidRPr="00F647A5">
              <w:rPr>
                <w:i/>
              </w:rPr>
              <w:t>интересе</w:t>
            </w:r>
            <w:r w:rsidR="007D7DBC" w:rsidRPr="00F647A5">
              <w:rPr>
                <w:i/>
              </w:rPr>
              <w:t xml:space="preserve"> (Приложение № 3)</w:t>
            </w:r>
            <w:r w:rsidR="00C07E3F">
              <w:rPr>
                <w:i/>
              </w:rPr>
              <w:t>.</w:t>
            </w:r>
          </w:p>
          <w:p w14:paraId="403F964F" w14:textId="41C169AB" w:rsidR="00C07E3F" w:rsidRPr="009D6E79" w:rsidRDefault="00C07E3F" w:rsidP="00C07E3F">
            <w:pPr>
              <w:pStyle w:val="afd"/>
              <w:tabs>
                <w:tab w:val="left" w:pos="284"/>
              </w:tabs>
              <w:spacing w:before="0" w:after="0"/>
              <w:ind w:firstLine="597"/>
              <w:jc w:val="both"/>
              <w:rPr>
                <w:i/>
              </w:rPr>
            </w:pPr>
            <w:r w:rsidRPr="009D6E79">
              <w:rPr>
                <w:i/>
              </w:rPr>
              <w:t xml:space="preserve">В целях контроля качества оказания медицинских услуг, обеспечения безопасности, документального фиксирования процесса приема и рекомендаций лечащего врача, а также для разрешения возможных спорных ситуаций, в помещениях Исполнителя ведется круглосуточная </w:t>
            </w:r>
            <w:proofErr w:type="spellStart"/>
            <w:r w:rsidRPr="009D6E79">
              <w:rPr>
                <w:i/>
              </w:rPr>
              <w:t>видеофиксация</w:t>
            </w:r>
            <w:proofErr w:type="spellEnd"/>
            <w:r w:rsidRPr="009D6E79">
              <w:rPr>
                <w:i/>
              </w:rPr>
              <w:t>.</w:t>
            </w:r>
          </w:p>
          <w:p w14:paraId="6D982586" w14:textId="5992E4F4" w:rsidR="00C07E3F" w:rsidRPr="009D6E79" w:rsidRDefault="00C07E3F" w:rsidP="00C07E3F">
            <w:pPr>
              <w:pStyle w:val="afd"/>
              <w:tabs>
                <w:tab w:val="left" w:pos="284"/>
              </w:tabs>
              <w:spacing w:before="0" w:after="0"/>
              <w:ind w:firstLine="597"/>
              <w:jc w:val="both"/>
              <w:rPr>
                <w:i/>
              </w:rPr>
            </w:pPr>
            <w:r w:rsidRPr="009D6E79">
              <w:rPr>
                <w:i/>
              </w:rPr>
              <w:t xml:space="preserve">Пациент надлежащим образом и в полном объеме проинформирован(а) Исполнителем о факте, целях и условиях проведения </w:t>
            </w:r>
            <w:proofErr w:type="spellStart"/>
            <w:r w:rsidRPr="009D6E79">
              <w:rPr>
                <w:i/>
              </w:rPr>
              <w:t>видеофиксации</w:t>
            </w:r>
            <w:proofErr w:type="spellEnd"/>
            <w:r w:rsidRPr="009D6E79">
              <w:rPr>
                <w:i/>
              </w:rPr>
              <w:t xml:space="preserve"> в рамках оказания медицинских услуг, включая кабинеты врачей, зоны ожидания, регистратуру и иные помещения (за исключением мест, предназначенных для личного пользования). Пациенту разъяснены цели обработки визуальных данных.</w:t>
            </w:r>
          </w:p>
          <w:p w14:paraId="28C0C12B" w14:textId="5E6A07B6" w:rsidR="006A46B6" w:rsidRPr="00525169" w:rsidRDefault="006A46B6" w:rsidP="00631FA4">
            <w:pPr>
              <w:pStyle w:val="afd"/>
              <w:tabs>
                <w:tab w:val="left" w:pos="284"/>
              </w:tabs>
              <w:spacing w:before="0" w:after="0"/>
              <w:ind w:firstLine="597"/>
              <w:jc w:val="both"/>
              <w:rPr>
                <w:i/>
              </w:rPr>
            </w:pPr>
            <w:r w:rsidRPr="00E41A46">
              <w:rPr>
                <w:i/>
              </w:rPr>
              <w:t xml:space="preserve">2.12. </w:t>
            </w:r>
            <w:r w:rsidRPr="00E41A46">
              <w:rPr>
                <w:i/>
                <w:kern w:val="0"/>
              </w:rPr>
              <w:t>В соответствии с подпунктом «е» пункта 6 Постановления Правительства РФ от 1 июня 2021 г.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РФ» даю согласие / не даю согласие на передачу моих персональных данных Исполнителем в ЕГИСЗ</w:t>
            </w:r>
            <w:r w:rsidR="007D7DBC" w:rsidRPr="00E41A46">
              <w:rPr>
                <w:i/>
                <w:kern w:val="0"/>
              </w:rPr>
              <w:t xml:space="preserve"> (Приложение № </w:t>
            </w:r>
            <w:r w:rsidR="00F647A5" w:rsidRPr="00E41A46">
              <w:rPr>
                <w:i/>
                <w:kern w:val="0"/>
              </w:rPr>
              <w:t>3</w:t>
            </w:r>
            <w:r w:rsidR="007D7DBC" w:rsidRPr="00E41A46">
              <w:rPr>
                <w:i/>
                <w:kern w:val="0"/>
              </w:rPr>
              <w:t>).</w:t>
            </w:r>
          </w:p>
          <w:p w14:paraId="759FA3E4" w14:textId="77777777" w:rsidR="003C388A" w:rsidRDefault="00631FA4" w:rsidP="003C388A">
            <w:pPr>
              <w:pStyle w:val="ConsPlusNormal"/>
              <w:ind w:firstLine="708"/>
              <w:jc w:val="both"/>
              <w:rPr>
                <w:rFonts w:ascii="Times New Roman" w:hAnsi="Times New Roman" w:cs="Times New Roman"/>
                <w:sz w:val="24"/>
                <w:szCs w:val="24"/>
              </w:rPr>
            </w:pPr>
            <w:r w:rsidRPr="00525169">
              <w:rPr>
                <w:rFonts w:ascii="Times New Roman" w:hAnsi="Times New Roman" w:cs="Times New Roman"/>
                <w:sz w:val="24"/>
                <w:szCs w:val="24"/>
              </w:rPr>
              <w:t xml:space="preserve">                    </w:t>
            </w:r>
            <w:r w:rsidR="003E65C3" w:rsidRPr="00525169">
              <w:rPr>
                <w:rFonts w:ascii="Times New Roman" w:hAnsi="Times New Roman" w:cs="Times New Roman"/>
                <w:sz w:val="24"/>
                <w:szCs w:val="24"/>
              </w:rPr>
              <w:t xml:space="preserve">                                                                                                                          </w:t>
            </w:r>
            <w:r w:rsidR="00D97EB9" w:rsidRPr="00525169">
              <w:rPr>
                <w:rFonts w:ascii="Times New Roman" w:hAnsi="Times New Roman" w:cs="Times New Roman"/>
                <w:sz w:val="24"/>
                <w:szCs w:val="24"/>
              </w:rPr>
              <w:t xml:space="preserve">                                                                                   </w:t>
            </w:r>
            <w:r w:rsidR="00D97EB9" w:rsidRPr="00525169">
              <w:rPr>
                <w:rFonts w:cs="Times New Roman CYR"/>
                <w:b/>
                <w:bCs/>
                <w:color w:val="000000"/>
                <w:sz w:val="24"/>
                <w:szCs w:val="24"/>
              </w:rPr>
              <w:t>&lt;ПАЦИЕНТ_ФИО_ПОЛНОЕ&gt;</w:t>
            </w:r>
            <w:r w:rsidR="003E65C3" w:rsidRPr="00525169">
              <w:rPr>
                <w:rFonts w:ascii="Times New Roman" w:hAnsi="Times New Roman" w:cs="Times New Roman"/>
                <w:sz w:val="24"/>
                <w:szCs w:val="24"/>
              </w:rPr>
              <w:t>/_</w:t>
            </w:r>
            <w:r w:rsidR="00D97EB9" w:rsidRPr="00525169">
              <w:rPr>
                <w:rFonts w:ascii="Times New Roman" w:hAnsi="Times New Roman" w:cs="Times New Roman"/>
                <w:b/>
                <w:sz w:val="24"/>
                <w:szCs w:val="24"/>
                <w:u w:val="single"/>
                <w:lang w:val="en-US"/>
              </w:rPr>
              <w:t>V</w:t>
            </w:r>
            <w:r w:rsidR="003E65C3" w:rsidRPr="00525169">
              <w:rPr>
                <w:rFonts w:ascii="Times New Roman" w:hAnsi="Times New Roman" w:cs="Times New Roman"/>
                <w:sz w:val="24"/>
                <w:szCs w:val="24"/>
              </w:rPr>
              <w:t xml:space="preserve">__________________/                                                                                                                                                                                                                       </w:t>
            </w:r>
            <w:r w:rsidR="003C388A">
              <w:rPr>
                <w:rFonts w:ascii="Times New Roman" w:hAnsi="Times New Roman" w:cs="Times New Roman"/>
                <w:sz w:val="24"/>
                <w:szCs w:val="24"/>
              </w:rPr>
              <w:t xml:space="preserve">                           </w:t>
            </w:r>
          </w:p>
          <w:p w14:paraId="187C668C" w14:textId="085F67A7" w:rsidR="003E65C3" w:rsidRPr="003C388A" w:rsidRDefault="003E65C3" w:rsidP="003C388A">
            <w:pPr>
              <w:pStyle w:val="ConsPlusNormal"/>
              <w:ind w:firstLine="708"/>
              <w:jc w:val="both"/>
              <w:rPr>
                <w:rFonts w:ascii="Times New Roman" w:hAnsi="Times New Roman" w:cs="Times New Roman"/>
                <w:sz w:val="24"/>
                <w:szCs w:val="24"/>
              </w:rPr>
            </w:pPr>
            <w:r w:rsidRPr="003C388A">
              <w:rPr>
                <w:rFonts w:ascii="Times New Roman" w:hAnsi="Times New Roman" w:cs="Times New Roman"/>
              </w:rPr>
              <w:t xml:space="preserve">ФИО                                                   </w:t>
            </w:r>
            <w:r w:rsidRPr="003C388A">
              <w:rPr>
                <w:rFonts w:ascii="Times New Roman" w:hAnsi="Times New Roman" w:cs="Times New Roman"/>
                <w:i/>
              </w:rPr>
              <w:t>подпись «</w:t>
            </w:r>
            <w:r w:rsidR="003C388A" w:rsidRPr="003C388A">
              <w:rPr>
                <w:rFonts w:ascii="Times New Roman" w:hAnsi="Times New Roman" w:cs="Times New Roman"/>
                <w:i/>
              </w:rPr>
              <w:t>Пациента</w:t>
            </w:r>
            <w:r w:rsidRPr="003C388A">
              <w:rPr>
                <w:rFonts w:ascii="Times New Roman" w:hAnsi="Times New Roman" w:cs="Times New Roman"/>
                <w:i/>
              </w:rPr>
              <w:t>»</w:t>
            </w:r>
          </w:p>
        </w:tc>
      </w:tr>
    </w:tbl>
    <w:p w14:paraId="209FC6DE" w14:textId="77777777" w:rsidR="003E65C3" w:rsidRPr="00525169" w:rsidRDefault="003E65C3">
      <w:pPr>
        <w:spacing w:after="0" w:line="240" w:lineRule="auto"/>
        <w:ind w:firstLine="708"/>
        <w:jc w:val="both"/>
        <w:rPr>
          <w:rFonts w:cs="Times New Roman"/>
          <w:color w:val="000000"/>
          <w:sz w:val="24"/>
        </w:rPr>
      </w:pPr>
    </w:p>
    <w:p w14:paraId="2C9CE36E" w14:textId="3C1129CF" w:rsidR="009805F9" w:rsidRPr="00F647A5" w:rsidRDefault="003E65C3">
      <w:pPr>
        <w:spacing w:after="0" w:line="240" w:lineRule="auto"/>
        <w:ind w:firstLine="708"/>
        <w:jc w:val="both"/>
        <w:rPr>
          <w:rFonts w:cs="Times New Roman"/>
          <w:color w:val="000000"/>
          <w:sz w:val="24"/>
        </w:rPr>
      </w:pPr>
      <w:r w:rsidRPr="00F647A5">
        <w:rPr>
          <w:rFonts w:cs="Times New Roman"/>
          <w:color w:val="000000"/>
          <w:sz w:val="24"/>
        </w:rPr>
        <w:t>2.1</w:t>
      </w:r>
      <w:r w:rsidR="006A46B6" w:rsidRPr="00F647A5">
        <w:rPr>
          <w:rFonts w:cs="Times New Roman"/>
          <w:color w:val="000000"/>
          <w:sz w:val="24"/>
        </w:rPr>
        <w:t>3</w:t>
      </w:r>
      <w:r w:rsidR="00CF6518" w:rsidRPr="00F647A5">
        <w:rPr>
          <w:rFonts w:cs="Times New Roman"/>
          <w:color w:val="000000"/>
          <w:sz w:val="24"/>
        </w:rPr>
        <w:t>. Подписав настоящий Договор, «</w:t>
      </w:r>
      <w:r w:rsidR="0020535B" w:rsidRPr="00F647A5">
        <w:rPr>
          <w:rFonts w:cs="Times New Roman"/>
          <w:color w:val="000000"/>
          <w:sz w:val="24"/>
        </w:rPr>
        <w:t>Пациент</w:t>
      </w:r>
      <w:r w:rsidR="00CF6518" w:rsidRPr="00F647A5">
        <w:rPr>
          <w:rFonts w:cs="Times New Roman"/>
          <w:color w:val="000000"/>
          <w:sz w:val="24"/>
        </w:rPr>
        <w:t>» подтверждает, что он добровольно согласился на оказание ему медицинских услуг на платной основе.</w:t>
      </w:r>
    </w:p>
    <w:p w14:paraId="19CDAFF5" w14:textId="7B5A083C" w:rsidR="003E65C3" w:rsidRPr="00F647A5" w:rsidRDefault="003E65C3">
      <w:pPr>
        <w:spacing w:after="0" w:line="240" w:lineRule="auto"/>
        <w:ind w:firstLine="708"/>
        <w:jc w:val="both"/>
        <w:rPr>
          <w:rFonts w:cs="Times New Roman"/>
          <w:color w:val="000000"/>
          <w:sz w:val="24"/>
        </w:rPr>
      </w:pPr>
      <w:r w:rsidRPr="00F647A5">
        <w:rPr>
          <w:rFonts w:cs="Times New Roman"/>
          <w:color w:val="000000"/>
          <w:sz w:val="24"/>
        </w:rPr>
        <w:t>2.1</w:t>
      </w:r>
      <w:r w:rsidR="006A46B6" w:rsidRPr="00F647A5">
        <w:rPr>
          <w:rFonts w:cs="Times New Roman"/>
          <w:color w:val="000000"/>
          <w:sz w:val="24"/>
        </w:rPr>
        <w:t>4</w:t>
      </w:r>
      <w:r w:rsidRPr="00F647A5">
        <w:rPr>
          <w:rFonts w:cs="Times New Roman"/>
          <w:color w:val="000000"/>
          <w:sz w:val="24"/>
        </w:rPr>
        <w:t>. При направлении «</w:t>
      </w:r>
      <w:r w:rsidR="0020535B" w:rsidRPr="00F647A5">
        <w:rPr>
          <w:rFonts w:cs="Times New Roman"/>
          <w:color w:val="000000"/>
          <w:sz w:val="24"/>
        </w:rPr>
        <w:t>Пациента</w:t>
      </w:r>
      <w:r w:rsidRPr="00F647A5">
        <w:rPr>
          <w:rFonts w:cs="Times New Roman"/>
          <w:color w:val="000000"/>
          <w:sz w:val="24"/>
        </w:rPr>
        <w:t>» лечащим врачом на консультацию, диагностическое исследование или госпитализацию при отсутствии экстренных показаний срок ожидания медицинской услуги не должен превышать 10 рабочих дней.</w:t>
      </w:r>
    </w:p>
    <w:p w14:paraId="02E3F7F0" w14:textId="6907B15D" w:rsidR="009805F9" w:rsidRPr="00525169" w:rsidRDefault="00CF6518" w:rsidP="003E65C3">
      <w:pPr>
        <w:spacing w:after="0" w:line="240" w:lineRule="auto"/>
        <w:ind w:firstLine="708"/>
        <w:jc w:val="both"/>
        <w:rPr>
          <w:rFonts w:cs="Times New Roman"/>
          <w:sz w:val="24"/>
          <w:highlight w:val="yellow"/>
        </w:rPr>
      </w:pPr>
      <w:r w:rsidRPr="00F647A5">
        <w:rPr>
          <w:rFonts w:cs="Times New Roman"/>
          <w:color w:val="000000"/>
          <w:sz w:val="24"/>
        </w:rPr>
        <w:t>2.</w:t>
      </w:r>
      <w:r w:rsidR="003E65C3" w:rsidRPr="00F647A5">
        <w:rPr>
          <w:rFonts w:cs="Times New Roman"/>
          <w:color w:val="000000"/>
          <w:sz w:val="24"/>
        </w:rPr>
        <w:t>1</w:t>
      </w:r>
      <w:r w:rsidR="006A46B6" w:rsidRPr="00F647A5">
        <w:rPr>
          <w:rFonts w:cs="Times New Roman"/>
          <w:color w:val="000000"/>
          <w:sz w:val="24"/>
        </w:rPr>
        <w:t>5</w:t>
      </w:r>
      <w:r w:rsidRPr="00F647A5">
        <w:rPr>
          <w:rFonts w:cs="Times New Roman"/>
          <w:color w:val="000000"/>
          <w:sz w:val="24"/>
        </w:rPr>
        <w:t>.</w:t>
      </w:r>
      <w:r w:rsidRPr="00525169">
        <w:rPr>
          <w:rFonts w:cs="Times New Roman"/>
          <w:color w:val="000000"/>
          <w:sz w:val="24"/>
        </w:rPr>
        <w:t xml:space="preserve"> </w:t>
      </w:r>
      <w:r w:rsidR="00F647A5">
        <w:rPr>
          <w:rFonts w:cs="Times New Roman"/>
          <w:color w:val="000000"/>
          <w:sz w:val="24"/>
        </w:rPr>
        <w:t>Пациент</w:t>
      </w:r>
      <w:r w:rsidRPr="00525169">
        <w:rPr>
          <w:rFonts w:cs="Times New Roman"/>
          <w:color w:val="000000"/>
          <w:sz w:val="24"/>
        </w:rPr>
        <w:t xml:space="preserve"> при выборе врача проинформирован о врачах, осуществляющих медицинскую дея</w:t>
      </w:r>
      <w:r w:rsidR="003E65C3" w:rsidRPr="00525169">
        <w:rPr>
          <w:rFonts w:cs="Times New Roman"/>
          <w:color w:val="000000"/>
          <w:sz w:val="24"/>
        </w:rPr>
        <w:t>тельность в ООО «ЛДЦ «Медэксперт</w:t>
      </w:r>
      <w:r w:rsidRPr="00525169">
        <w:rPr>
          <w:rFonts w:cs="Times New Roman"/>
          <w:color w:val="000000"/>
          <w:sz w:val="24"/>
        </w:rPr>
        <w:t>», об уровне их образования и квалификации, имеющихся у них сертификатов.</w:t>
      </w:r>
    </w:p>
    <w:p w14:paraId="7EAB72EC" w14:textId="77777777" w:rsidR="009805F9" w:rsidRPr="00525169" w:rsidRDefault="00CF6518">
      <w:pPr>
        <w:tabs>
          <w:tab w:val="left" w:pos="1706"/>
          <w:tab w:val="left" w:pos="2630"/>
        </w:tabs>
        <w:spacing w:after="0" w:line="240" w:lineRule="auto"/>
        <w:jc w:val="center"/>
        <w:rPr>
          <w:rFonts w:cs="Times New Roman"/>
          <w:b/>
          <w:bCs/>
          <w:color w:val="000000"/>
          <w:sz w:val="24"/>
        </w:rPr>
      </w:pPr>
      <w:r w:rsidRPr="00525169">
        <w:rPr>
          <w:rFonts w:cs="Times New Roman"/>
          <w:b/>
          <w:bCs/>
          <w:color w:val="000000"/>
          <w:sz w:val="24"/>
        </w:rPr>
        <w:t>3. Права и Обязанности Сторон и участников Договора.</w:t>
      </w:r>
    </w:p>
    <w:p w14:paraId="1264C58B" w14:textId="77777777" w:rsidR="009805F9" w:rsidRPr="00525169" w:rsidRDefault="00CF6518">
      <w:pPr>
        <w:spacing w:after="0" w:line="240" w:lineRule="auto"/>
        <w:ind w:firstLine="708"/>
        <w:jc w:val="both"/>
        <w:rPr>
          <w:rFonts w:cs="Times New Roman"/>
          <w:b/>
          <w:bCs/>
          <w:color w:val="000000"/>
          <w:sz w:val="24"/>
        </w:rPr>
      </w:pPr>
      <w:r w:rsidRPr="00525169">
        <w:rPr>
          <w:rFonts w:cs="Times New Roman"/>
          <w:b/>
          <w:bCs/>
          <w:color w:val="000000"/>
          <w:sz w:val="24"/>
        </w:rPr>
        <w:t>3.1. «Исполнитель» обязуется:</w:t>
      </w:r>
    </w:p>
    <w:p w14:paraId="3EFB2F00" w14:textId="4F1D2EDB"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3.1.1. Оказать «</w:t>
      </w:r>
      <w:r w:rsidR="0020535B">
        <w:rPr>
          <w:rFonts w:cs="Times New Roman"/>
          <w:color w:val="000000"/>
          <w:sz w:val="24"/>
        </w:rPr>
        <w:t>Пациенту</w:t>
      </w:r>
      <w:r w:rsidRPr="00525169">
        <w:rPr>
          <w:rFonts w:cs="Times New Roman"/>
          <w:color w:val="000000"/>
          <w:sz w:val="24"/>
        </w:rPr>
        <w:t>» платные медицинские услуги в соответствии с Перечнем оказываемых платных медицинских услуг, согласно п. 2.3. настоящего Договора.</w:t>
      </w:r>
    </w:p>
    <w:p w14:paraId="4546F41B"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3.1.2. Оказать медицинские услуги качественно, с использованием современных методов диагностики и лечения, в полном объеме в соответствии с настоящим Договором.</w:t>
      </w:r>
    </w:p>
    <w:p w14:paraId="4E0F993B" w14:textId="59895D45"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 xml:space="preserve">3.1.3. Предоставить </w:t>
      </w:r>
      <w:r w:rsidR="001D4480">
        <w:rPr>
          <w:rFonts w:cs="Times New Roman"/>
          <w:color w:val="000000"/>
          <w:sz w:val="24"/>
        </w:rPr>
        <w:t>«</w:t>
      </w:r>
      <w:r w:rsidR="0020535B">
        <w:rPr>
          <w:rFonts w:cs="Times New Roman"/>
          <w:color w:val="000000"/>
          <w:sz w:val="24"/>
        </w:rPr>
        <w:t>Пациенту</w:t>
      </w:r>
      <w:r w:rsidR="001D4480">
        <w:rPr>
          <w:rFonts w:cs="Times New Roman"/>
          <w:color w:val="000000"/>
          <w:sz w:val="24"/>
        </w:rPr>
        <w:t>»</w:t>
      </w:r>
      <w:r w:rsidRPr="00525169">
        <w:rPr>
          <w:rFonts w:cs="Times New Roman"/>
          <w:color w:val="000000"/>
          <w:sz w:val="24"/>
        </w:rPr>
        <w:t xml:space="preserve"> достоверную, доступную информацию о предоставляемых услугах.</w:t>
      </w:r>
    </w:p>
    <w:p w14:paraId="47765C14" w14:textId="77777777" w:rsidR="009805F9" w:rsidRPr="00525169" w:rsidRDefault="00CF6518">
      <w:pPr>
        <w:spacing w:after="0" w:line="240" w:lineRule="auto"/>
        <w:ind w:firstLine="708"/>
        <w:jc w:val="both"/>
        <w:rPr>
          <w:rFonts w:cs="Times New Roman"/>
          <w:sz w:val="24"/>
        </w:rPr>
      </w:pPr>
      <w:r w:rsidRPr="00525169">
        <w:rPr>
          <w:rFonts w:cs="Times New Roman"/>
          <w:color w:val="000000"/>
          <w:sz w:val="24"/>
        </w:rPr>
        <w:t xml:space="preserve">3.1.4. Обеспечить участие квалифицированного медицинского персонала для предоставления медицинских услуг по настоящему Договору. </w:t>
      </w:r>
    </w:p>
    <w:p w14:paraId="22B73778"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3.1.5. Вести всю необходимую медицинскую документацию, в установленном действующим законодательством Российской Федерации порядке (амбулаторную карту и т.д.).</w:t>
      </w:r>
    </w:p>
    <w:p w14:paraId="69D7C604" w14:textId="6644E58E" w:rsidR="00631FA4" w:rsidRPr="00525169" w:rsidRDefault="00CF6518" w:rsidP="004A01B3">
      <w:pPr>
        <w:spacing w:after="0" w:line="240" w:lineRule="auto"/>
        <w:ind w:firstLine="708"/>
        <w:jc w:val="both"/>
        <w:rPr>
          <w:rFonts w:cs="Times New Roman"/>
          <w:color w:val="000000"/>
          <w:sz w:val="24"/>
        </w:rPr>
      </w:pPr>
      <w:r w:rsidRPr="00525169">
        <w:rPr>
          <w:rFonts w:cs="Times New Roman"/>
          <w:color w:val="000000"/>
          <w:sz w:val="24"/>
        </w:rPr>
        <w:t>3.1.6. Немедленно извещать «</w:t>
      </w:r>
      <w:r w:rsidR="0020535B">
        <w:rPr>
          <w:rFonts w:cs="Times New Roman"/>
          <w:color w:val="000000"/>
          <w:sz w:val="24"/>
        </w:rPr>
        <w:t>Пациента</w:t>
      </w:r>
      <w:r w:rsidRPr="00525169">
        <w:rPr>
          <w:rFonts w:cs="Times New Roman"/>
          <w:color w:val="000000"/>
          <w:sz w:val="24"/>
        </w:rPr>
        <w:t xml:space="preserve">» 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оказания медицинских услуг, что оформляется дополнительным соглашением, являющимся неотъемлемой частью настоящего Договора.  </w:t>
      </w:r>
    </w:p>
    <w:p w14:paraId="15D475FA" w14:textId="5F078973"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3.1.7</w:t>
      </w:r>
      <w:r w:rsidR="006C2FC4" w:rsidRPr="00525169">
        <w:rPr>
          <w:rFonts w:cs="Times New Roman"/>
          <w:color w:val="000000"/>
          <w:sz w:val="24"/>
        </w:rPr>
        <w:t>.</w:t>
      </w:r>
      <w:r w:rsidRPr="00525169">
        <w:rPr>
          <w:rFonts w:cs="Times New Roman"/>
          <w:color w:val="000000"/>
          <w:sz w:val="24"/>
        </w:rPr>
        <w:t xml:space="preserve"> Предоставить по требованию </w:t>
      </w:r>
      <w:r w:rsidR="0020535B">
        <w:rPr>
          <w:rFonts w:cs="Times New Roman"/>
          <w:color w:val="000000"/>
          <w:sz w:val="24"/>
        </w:rPr>
        <w:t>Пациента</w:t>
      </w:r>
      <w:r w:rsidRPr="00525169">
        <w:rPr>
          <w:rFonts w:cs="Times New Roman"/>
          <w:color w:val="000000"/>
          <w:sz w:val="24"/>
        </w:rPr>
        <w:t xml:space="preserve"> помещение для ознакомления с медицинской до</w:t>
      </w:r>
      <w:r w:rsidR="00F647A5">
        <w:rPr>
          <w:rFonts w:cs="Times New Roman"/>
          <w:color w:val="000000"/>
          <w:sz w:val="24"/>
        </w:rPr>
        <w:t>кументацией, отражающей здоровье</w:t>
      </w:r>
      <w:r w:rsidRPr="00525169">
        <w:rPr>
          <w:rFonts w:cs="Times New Roman"/>
          <w:color w:val="000000"/>
          <w:sz w:val="24"/>
        </w:rPr>
        <w:t xml:space="preserve"> </w:t>
      </w:r>
      <w:r w:rsidR="00F647A5">
        <w:rPr>
          <w:rFonts w:cs="Times New Roman"/>
          <w:color w:val="000000"/>
          <w:sz w:val="24"/>
        </w:rPr>
        <w:t>Пациента</w:t>
      </w:r>
      <w:r w:rsidRPr="00525169">
        <w:rPr>
          <w:rFonts w:cs="Times New Roman"/>
          <w:color w:val="000000"/>
          <w:sz w:val="24"/>
        </w:rPr>
        <w:t>.</w:t>
      </w:r>
    </w:p>
    <w:p w14:paraId="12BEA83A" w14:textId="4073F879" w:rsidR="006C2FC4" w:rsidRPr="00525169" w:rsidRDefault="00CF6518" w:rsidP="00C24783">
      <w:pPr>
        <w:spacing w:after="0" w:line="240" w:lineRule="auto"/>
        <w:ind w:firstLine="708"/>
        <w:jc w:val="both"/>
        <w:rPr>
          <w:rFonts w:cs="Times New Roman"/>
          <w:color w:val="000000"/>
          <w:sz w:val="24"/>
        </w:rPr>
      </w:pPr>
      <w:r w:rsidRPr="00525169">
        <w:rPr>
          <w:rFonts w:cs="Times New Roman"/>
          <w:color w:val="000000"/>
          <w:sz w:val="24"/>
        </w:rPr>
        <w:t xml:space="preserve">3.1.8. </w:t>
      </w:r>
      <w:r w:rsidR="006C2FC4" w:rsidRPr="00525169">
        <w:rPr>
          <w:rFonts w:cs="Times New Roman"/>
          <w:color w:val="000000"/>
          <w:sz w:val="24"/>
        </w:rPr>
        <w:t xml:space="preserve">После исполнения настоящего договора Исполнитель выдает </w:t>
      </w:r>
      <w:r w:rsidR="0020535B">
        <w:rPr>
          <w:rFonts w:cs="Times New Roman"/>
          <w:color w:val="000000"/>
          <w:sz w:val="24"/>
        </w:rPr>
        <w:t>Пациенту</w:t>
      </w:r>
      <w:r w:rsidR="006C2FC4" w:rsidRPr="00525169">
        <w:rPr>
          <w:rFonts w:cs="Times New Roman"/>
          <w:color w:val="000000"/>
          <w:sz w:val="24"/>
        </w:rPr>
        <w:t xml:space="preserve">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w:t>
      </w:r>
      <w:r w:rsidR="00C24783">
        <w:rPr>
          <w:rFonts w:cs="Times New Roman"/>
          <w:color w:val="000000"/>
          <w:sz w:val="24"/>
        </w:rPr>
        <w:t xml:space="preserve">медицинского </w:t>
      </w:r>
      <w:r w:rsidR="006C2FC4" w:rsidRPr="00525169">
        <w:rPr>
          <w:rFonts w:cs="Times New Roman"/>
          <w:color w:val="000000"/>
          <w:sz w:val="24"/>
        </w:rPr>
        <w:t xml:space="preserve">обследования, </w:t>
      </w:r>
      <w:r w:rsidR="00C24783">
        <w:rPr>
          <w:rFonts w:cs="Times New Roman"/>
          <w:color w:val="000000"/>
          <w:sz w:val="24"/>
        </w:rPr>
        <w:t xml:space="preserve">об установленной </w:t>
      </w:r>
      <w:r w:rsidR="006C2FC4" w:rsidRPr="00525169">
        <w:rPr>
          <w:rFonts w:cs="Times New Roman"/>
          <w:color w:val="000000"/>
          <w:sz w:val="24"/>
        </w:rPr>
        <w:t xml:space="preserve">диагнозе, методах лечения, </w:t>
      </w:r>
      <w:r w:rsidR="00C24783" w:rsidRPr="00C24783">
        <w:rPr>
          <w:rFonts w:cs="Times New Roman"/>
          <w:color w:val="000000"/>
          <w:sz w:val="24"/>
        </w:rPr>
        <w:t>связанных с ними рисках, возможных видах медицинского вмешательства, об их последствиях, а также о пре</w:t>
      </w:r>
      <w:r w:rsidR="00C24783">
        <w:rPr>
          <w:rFonts w:cs="Times New Roman"/>
          <w:color w:val="000000"/>
          <w:sz w:val="24"/>
        </w:rPr>
        <w:t xml:space="preserve">дполагаемых </w:t>
      </w:r>
      <w:r w:rsidR="00C24783">
        <w:rPr>
          <w:rFonts w:cs="Times New Roman"/>
          <w:color w:val="000000"/>
          <w:sz w:val="24"/>
        </w:rPr>
        <w:lastRenderedPageBreak/>
        <w:t>результатах лечения, о</w:t>
      </w:r>
      <w:r w:rsidR="00C24783" w:rsidRPr="00C24783">
        <w:rPr>
          <w:rFonts w:cs="Times New Roman"/>
          <w:color w:val="000000"/>
          <w:sz w:val="24"/>
        </w:rPr>
        <w:t>б используемых при предоставлении платных медицинских услуг лекарственных препаратах и медицинских изделиях, в том числе о сроках их службы (сроках годности), медицинских показаниях (медицинских противопоказаниях) к применению, а также сведения, позволяющие идентифицировать имплантированное в органи</w:t>
      </w:r>
      <w:r w:rsidR="00C24783">
        <w:rPr>
          <w:rFonts w:cs="Times New Roman"/>
          <w:color w:val="000000"/>
          <w:sz w:val="24"/>
        </w:rPr>
        <w:t>зм человека медицинское изделие,</w:t>
      </w:r>
      <w:r w:rsidR="006C2FC4" w:rsidRPr="00525169">
        <w:rPr>
          <w:rFonts w:cs="Times New Roman"/>
          <w:color w:val="000000"/>
          <w:sz w:val="24"/>
        </w:rPr>
        <w:t xml:space="preserve"> без взимания дополнительной платы.</w:t>
      </w:r>
    </w:p>
    <w:p w14:paraId="37487996" w14:textId="59D40EF6" w:rsidR="009805F9" w:rsidRPr="00525169" w:rsidRDefault="00CF6518">
      <w:pPr>
        <w:spacing w:after="0" w:line="240" w:lineRule="auto"/>
        <w:ind w:firstLine="708"/>
        <w:jc w:val="both"/>
        <w:rPr>
          <w:rFonts w:cs="Times New Roman"/>
          <w:b/>
          <w:bCs/>
          <w:color w:val="000000"/>
          <w:sz w:val="24"/>
        </w:rPr>
      </w:pPr>
      <w:r w:rsidRPr="00525169">
        <w:rPr>
          <w:rFonts w:cs="Times New Roman"/>
          <w:b/>
          <w:bCs/>
          <w:color w:val="000000"/>
          <w:sz w:val="24"/>
        </w:rPr>
        <w:t>3.2. «</w:t>
      </w:r>
      <w:r w:rsidR="0020535B">
        <w:rPr>
          <w:rFonts w:cs="Times New Roman"/>
          <w:b/>
          <w:bCs/>
          <w:color w:val="000000"/>
          <w:sz w:val="24"/>
        </w:rPr>
        <w:t>Пациент</w:t>
      </w:r>
      <w:r w:rsidRPr="00525169">
        <w:rPr>
          <w:rFonts w:cs="Times New Roman"/>
          <w:b/>
          <w:bCs/>
          <w:color w:val="000000"/>
          <w:sz w:val="24"/>
        </w:rPr>
        <w:t>» обязуется:</w:t>
      </w:r>
    </w:p>
    <w:p w14:paraId="726D3207"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3.2.1. Оплатить предоставленные Исполнителем медицинские услуги по цене в порядке и сроки, определенные настоящим Договором.</w:t>
      </w:r>
    </w:p>
    <w:p w14:paraId="62251BC5"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3.2.2. Ознакомиться с порядком и условиями предоставления платных медицинских услуг по настоящему Договору.</w:t>
      </w:r>
    </w:p>
    <w:p w14:paraId="44A73DB1" w14:textId="218B7D5D" w:rsidR="009805F9" w:rsidRPr="00525169" w:rsidRDefault="00CF6518">
      <w:pPr>
        <w:spacing w:after="0" w:line="240" w:lineRule="auto"/>
        <w:ind w:firstLine="708"/>
        <w:jc w:val="both"/>
        <w:rPr>
          <w:rFonts w:cs="Times New Roman"/>
          <w:b/>
          <w:bCs/>
          <w:color w:val="000000"/>
          <w:sz w:val="24"/>
        </w:rPr>
      </w:pPr>
      <w:r w:rsidRPr="00525169">
        <w:rPr>
          <w:rFonts w:cs="Times New Roman"/>
          <w:b/>
          <w:bCs/>
          <w:color w:val="000000"/>
          <w:sz w:val="24"/>
        </w:rPr>
        <w:t>3.3. «</w:t>
      </w:r>
      <w:r w:rsidR="0020535B">
        <w:rPr>
          <w:rFonts w:cs="Times New Roman"/>
          <w:b/>
          <w:bCs/>
          <w:color w:val="000000"/>
          <w:sz w:val="24"/>
        </w:rPr>
        <w:t>Пациент</w:t>
      </w:r>
      <w:r w:rsidRPr="00525169">
        <w:rPr>
          <w:rFonts w:cs="Times New Roman"/>
          <w:b/>
          <w:bCs/>
          <w:color w:val="000000"/>
          <w:sz w:val="24"/>
        </w:rPr>
        <w:t>» обязуется:</w:t>
      </w:r>
    </w:p>
    <w:p w14:paraId="5EF68312"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3.3.1. Предоставить Исполнителю (медицинскому работнику, предоставляющему платные медицинские услуги) данные предварительных исследований и консультаций специалистов, проведенных не Исполнителем (при их наличии), а также сообщить все известные сведения о состоянии своего здоровья, в т.ч. об аллергических реакциях на лекарственные средства, о заболеваниях и иных факторах, которые могут повлиять на ход лечения.</w:t>
      </w:r>
    </w:p>
    <w:p w14:paraId="320F263A"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3.3..2. Ознакомиться с порядком и условиями предоставления платных медицинских услуг по настоящему Договору.</w:t>
      </w:r>
    </w:p>
    <w:p w14:paraId="0A3A4D00"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3.3.3. Выполнять все медицинские предписания, назначения, рекомендации медицинских работников, оказывающих медицинские услуги по настоящему Договору.</w:t>
      </w:r>
    </w:p>
    <w:p w14:paraId="79A8A8E0"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3.3.4. При предоставлении медицинских услуг сообщать Исполнителю (медицинскому работнику) о любых изменениях самочувствия.</w:t>
      </w:r>
    </w:p>
    <w:p w14:paraId="56639C33"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3.3.5. Отказаться на весь период предоставления медицинских услуг по настоящему Договору, от употребления наркотиков и лекарств, их содержащих, психотропных препаратов, алкогольсодержащих напитков.</w:t>
      </w:r>
    </w:p>
    <w:p w14:paraId="466C3010"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3.3.6. Не осуществлять самостоятельного лечения, согласовывать с Исполнителем (медицинским работником) употребление любых терапевтических препаратов, лекарств, лекарственных трав и т. д.</w:t>
      </w:r>
    </w:p>
    <w:p w14:paraId="3F7C9FFE"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3.3.7. Соблюдать график приема медицинских работников, предоставляющих медицинские услуги по настоящему Договору.</w:t>
      </w:r>
    </w:p>
    <w:p w14:paraId="2B12A65F"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3.3.8. Соблюдать внутренний режим нахождения в ООО «ЛДЦ «МЕДЭКСПЕРТ», лечебно-охранительный режим, правила техники безопасности и пожарной безопасности.</w:t>
      </w:r>
    </w:p>
    <w:p w14:paraId="05854EDA" w14:textId="2D77796A"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3.3.9.</w:t>
      </w:r>
      <w:r w:rsidR="003F5034">
        <w:rPr>
          <w:rFonts w:cs="Times New Roman"/>
          <w:color w:val="000000"/>
          <w:sz w:val="24"/>
        </w:rPr>
        <w:t xml:space="preserve"> </w:t>
      </w:r>
      <w:r w:rsidRPr="00525169">
        <w:rPr>
          <w:rFonts w:cs="Times New Roman"/>
          <w:color w:val="000000"/>
          <w:sz w:val="24"/>
        </w:rPr>
        <w:t>По требованию специалистов Исполнителя удостоверять личной подписью в медицинской документации факты ознакомления с планом диагностики и лечения, врачебными назначениями и рекомендациями, сроками и стоимостью оказания услуг, наличия или отсутствия претензий к качеству оказанных услуг.</w:t>
      </w:r>
    </w:p>
    <w:p w14:paraId="662EA77B"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 xml:space="preserve">3.3.10. При возникновении связанных с лечением вопросов и/или осложнений, </w:t>
      </w:r>
      <w:r w:rsidRPr="00525169">
        <w:rPr>
          <w:rFonts w:cs="Times New Roman"/>
          <w:color w:val="000000"/>
          <w:sz w:val="24"/>
          <w:highlight w:val="white"/>
        </w:rPr>
        <w:t>любых изменениях самочувствия и состояния своего здоровья, других обстоятельствах, которые могут повлиять на результаты оказываемых медицинских услуг,</w:t>
      </w:r>
      <w:r w:rsidRPr="00525169">
        <w:rPr>
          <w:rFonts w:cs="Times New Roman"/>
          <w:color w:val="000000"/>
          <w:sz w:val="24"/>
        </w:rPr>
        <w:t xml:space="preserve"> включая обращение и (или) непредвиденную госпитализацию в другую медицинскую организацию, незамедлительно сообщать об этом лечащему врачу или администратору Исполнителя (8453) 54-20-90.</w:t>
      </w:r>
    </w:p>
    <w:p w14:paraId="26DC12EB" w14:textId="77777777" w:rsidR="006C2FC4" w:rsidRPr="00525169" w:rsidRDefault="006C2FC4">
      <w:pPr>
        <w:spacing w:after="0" w:line="240" w:lineRule="auto"/>
        <w:ind w:firstLine="708"/>
        <w:jc w:val="both"/>
        <w:rPr>
          <w:rFonts w:cs="Times New Roman"/>
          <w:color w:val="000000"/>
          <w:sz w:val="24"/>
        </w:rPr>
      </w:pPr>
      <w:r w:rsidRPr="00525169">
        <w:rPr>
          <w:rFonts w:cs="Times New Roman"/>
          <w:color w:val="000000"/>
          <w:sz w:val="24"/>
        </w:rPr>
        <w:t>3.3.11. Соблюдать режим лечения, в том числе определенный на период его временной нетрудоспособности, и правила поведения пациента в медицинских организациях.</w:t>
      </w:r>
    </w:p>
    <w:p w14:paraId="63CE972A" w14:textId="77777777" w:rsidR="009805F9" w:rsidRPr="00525169" w:rsidRDefault="00CF6518">
      <w:pPr>
        <w:spacing w:after="0" w:line="240" w:lineRule="auto"/>
        <w:ind w:firstLine="708"/>
        <w:rPr>
          <w:rFonts w:cs="Times New Roman"/>
          <w:b/>
          <w:bCs/>
          <w:color w:val="000000"/>
          <w:sz w:val="24"/>
        </w:rPr>
      </w:pPr>
      <w:r w:rsidRPr="00525169">
        <w:rPr>
          <w:rFonts w:cs="Times New Roman"/>
          <w:b/>
          <w:bCs/>
          <w:color w:val="000000"/>
          <w:sz w:val="24"/>
        </w:rPr>
        <w:t>3.4. «Исполнитель» имеет право:</w:t>
      </w:r>
    </w:p>
    <w:p w14:paraId="0789FF47" w14:textId="1926010F"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3.4.1.Самостоятельно определять характер диагностики и виды лечения, необходимые для «</w:t>
      </w:r>
      <w:r w:rsidR="0020535B">
        <w:rPr>
          <w:rFonts w:cs="Times New Roman"/>
          <w:color w:val="000000"/>
          <w:sz w:val="24"/>
        </w:rPr>
        <w:t>Пациента</w:t>
      </w:r>
      <w:r w:rsidRPr="00525169">
        <w:rPr>
          <w:rFonts w:cs="Times New Roman"/>
          <w:color w:val="000000"/>
          <w:sz w:val="24"/>
        </w:rPr>
        <w:t>»;</w:t>
      </w:r>
    </w:p>
    <w:p w14:paraId="5412F22D" w14:textId="38BEDD8C" w:rsidR="009805F9" w:rsidRPr="00525169" w:rsidRDefault="00CF6518">
      <w:pPr>
        <w:spacing w:after="0" w:line="240" w:lineRule="auto"/>
        <w:ind w:firstLine="708"/>
        <w:jc w:val="both"/>
        <w:rPr>
          <w:rFonts w:cs="Times New Roman"/>
          <w:color w:val="000000"/>
          <w:sz w:val="24"/>
          <w:highlight w:val="white"/>
        </w:rPr>
      </w:pPr>
      <w:r w:rsidRPr="00525169">
        <w:rPr>
          <w:rFonts w:cs="Times New Roman"/>
          <w:color w:val="000000"/>
          <w:sz w:val="24"/>
        </w:rPr>
        <w:t xml:space="preserve">3.4.2. При необходимости </w:t>
      </w:r>
      <w:r w:rsidRPr="00525169">
        <w:rPr>
          <w:rFonts w:cs="Times New Roman"/>
          <w:color w:val="000000"/>
          <w:sz w:val="24"/>
          <w:highlight w:val="white"/>
        </w:rPr>
        <w:t>в ходе предоставления услуги согласовать с «</w:t>
      </w:r>
      <w:r w:rsidR="0020535B">
        <w:rPr>
          <w:rFonts w:cs="Times New Roman"/>
          <w:color w:val="000000"/>
          <w:sz w:val="24"/>
          <w:highlight w:val="white"/>
        </w:rPr>
        <w:t>Пациентом</w:t>
      </w:r>
      <w:r w:rsidRPr="00525169">
        <w:rPr>
          <w:rFonts w:cs="Times New Roman"/>
          <w:color w:val="000000"/>
          <w:sz w:val="24"/>
          <w:highlight w:val="white"/>
        </w:rPr>
        <w:t>» график приемов (посещений) в соответствии с планом лечения  «</w:t>
      </w:r>
      <w:r w:rsidR="0020535B">
        <w:rPr>
          <w:rFonts w:cs="Times New Roman"/>
          <w:color w:val="000000"/>
          <w:sz w:val="24"/>
          <w:highlight w:val="white"/>
        </w:rPr>
        <w:t>Пациента</w:t>
      </w:r>
      <w:r w:rsidRPr="00525169">
        <w:rPr>
          <w:rFonts w:cs="Times New Roman"/>
          <w:color w:val="000000"/>
          <w:sz w:val="24"/>
          <w:highlight w:val="white"/>
        </w:rPr>
        <w:t>». В случае нарушения «</w:t>
      </w:r>
      <w:r w:rsidR="0020535B">
        <w:rPr>
          <w:rFonts w:cs="Times New Roman"/>
          <w:color w:val="000000"/>
          <w:sz w:val="24"/>
          <w:highlight w:val="white"/>
        </w:rPr>
        <w:t>Пациентом</w:t>
      </w:r>
      <w:r w:rsidRPr="00525169">
        <w:rPr>
          <w:rFonts w:cs="Times New Roman"/>
          <w:color w:val="000000"/>
          <w:sz w:val="24"/>
          <w:highlight w:val="white"/>
        </w:rPr>
        <w:t>» согласованного графика, «Исполнитель» не несет ответственности за нарушение сроков предоставления услуг «</w:t>
      </w:r>
      <w:r w:rsidR="00FA5305">
        <w:rPr>
          <w:rFonts w:cs="Times New Roman"/>
          <w:color w:val="000000"/>
          <w:sz w:val="24"/>
          <w:highlight w:val="white"/>
        </w:rPr>
        <w:t>Пациенту</w:t>
      </w:r>
      <w:r w:rsidRPr="00525169">
        <w:rPr>
          <w:rFonts w:cs="Times New Roman"/>
          <w:color w:val="000000"/>
          <w:sz w:val="24"/>
          <w:highlight w:val="white"/>
        </w:rPr>
        <w:t>». График приемов (посещений) отражается в плане лечения, медицинской карте «</w:t>
      </w:r>
      <w:r w:rsidR="00FA5305">
        <w:rPr>
          <w:rFonts w:cs="Times New Roman"/>
          <w:color w:val="000000"/>
          <w:sz w:val="24"/>
          <w:highlight w:val="white"/>
        </w:rPr>
        <w:t>Пациента</w:t>
      </w:r>
      <w:r w:rsidRPr="00525169">
        <w:rPr>
          <w:rFonts w:cs="Times New Roman"/>
          <w:color w:val="000000"/>
          <w:sz w:val="24"/>
          <w:highlight w:val="white"/>
        </w:rPr>
        <w:t>» или ином самостоятельном документе, согласованном с «</w:t>
      </w:r>
      <w:r w:rsidR="00FA5305">
        <w:rPr>
          <w:rFonts w:cs="Times New Roman"/>
          <w:color w:val="000000"/>
          <w:sz w:val="24"/>
          <w:highlight w:val="white"/>
        </w:rPr>
        <w:t>Пациентом</w:t>
      </w:r>
      <w:r w:rsidRPr="00525169">
        <w:rPr>
          <w:rFonts w:cs="Times New Roman"/>
          <w:color w:val="000000"/>
          <w:sz w:val="24"/>
          <w:highlight w:val="white"/>
        </w:rPr>
        <w:t>». «Исполнитель» вправе по согласованию с «</w:t>
      </w:r>
      <w:r w:rsidR="00FA5305">
        <w:rPr>
          <w:rFonts w:cs="Times New Roman"/>
          <w:color w:val="000000"/>
          <w:sz w:val="24"/>
          <w:highlight w:val="white"/>
        </w:rPr>
        <w:t>Пациентом</w:t>
      </w:r>
      <w:r w:rsidRPr="00525169">
        <w:rPr>
          <w:rFonts w:cs="Times New Roman"/>
          <w:color w:val="000000"/>
          <w:sz w:val="24"/>
          <w:highlight w:val="white"/>
        </w:rPr>
        <w:t>» (в том числе устно, по телефону) вносить изменения в график приемов (посещений), не меняя при этом общий срок предоставления услуг, установленный Договором.</w:t>
      </w:r>
    </w:p>
    <w:p w14:paraId="75E188B4" w14:textId="35A4274E"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3.4.3. В случае непредвиденного отсутствия лечащего врача в день назначенного приема по согласованию с «</w:t>
      </w:r>
      <w:r w:rsidR="00FA5305">
        <w:rPr>
          <w:rFonts w:cs="Times New Roman"/>
          <w:color w:val="000000"/>
          <w:sz w:val="24"/>
        </w:rPr>
        <w:t>Пациентом</w:t>
      </w:r>
      <w:r w:rsidRPr="00525169">
        <w:rPr>
          <w:rFonts w:cs="Times New Roman"/>
          <w:color w:val="000000"/>
          <w:sz w:val="24"/>
        </w:rPr>
        <w:t>» направить последнего к другому специалисту соответствующего профиля и квалификации.</w:t>
      </w:r>
    </w:p>
    <w:p w14:paraId="684651DB" w14:textId="77777777" w:rsidR="009805F9" w:rsidRPr="00525169" w:rsidRDefault="00CF6518" w:rsidP="00406778">
      <w:pPr>
        <w:tabs>
          <w:tab w:val="left" w:pos="639"/>
          <w:tab w:val="left" w:pos="815"/>
          <w:tab w:val="left" w:pos="2266"/>
          <w:tab w:val="left" w:pos="2896"/>
          <w:tab w:val="right" w:pos="9812"/>
          <w:tab w:val="center" w:pos="10283"/>
        </w:tabs>
        <w:spacing w:after="0" w:line="240" w:lineRule="auto"/>
        <w:jc w:val="both"/>
        <w:rPr>
          <w:rFonts w:cs="Times New Roman"/>
          <w:color w:val="000000"/>
          <w:sz w:val="24"/>
        </w:rPr>
      </w:pPr>
      <w:r w:rsidRPr="00525169">
        <w:rPr>
          <w:rFonts w:cs="Times New Roman"/>
          <w:color w:val="000000"/>
          <w:sz w:val="24"/>
        </w:rPr>
        <w:lastRenderedPageBreak/>
        <w:tab/>
        <w:t xml:space="preserve">3.4.4. Исполнитель вправе оказывать медицинские услуги по настоящему Договору как самостоятельно, так и с привлечением субподрядных организаций.   </w:t>
      </w:r>
    </w:p>
    <w:p w14:paraId="6CBF311F" w14:textId="303A9111" w:rsidR="009805F9" w:rsidRPr="00525169" w:rsidRDefault="00CF6518" w:rsidP="00406778">
      <w:pPr>
        <w:tabs>
          <w:tab w:val="left" w:pos="639"/>
          <w:tab w:val="left" w:pos="815"/>
          <w:tab w:val="left" w:pos="2266"/>
          <w:tab w:val="left" w:pos="2896"/>
          <w:tab w:val="right" w:pos="9812"/>
          <w:tab w:val="center" w:pos="10283"/>
        </w:tabs>
        <w:spacing w:after="0" w:line="240" w:lineRule="auto"/>
        <w:jc w:val="both"/>
        <w:rPr>
          <w:rFonts w:eastAsiaTheme="minorHAnsi" w:cs="Times New Roman"/>
          <w:color w:val="000000"/>
          <w:sz w:val="24"/>
          <w:lang w:eastAsia="en-US"/>
        </w:rPr>
      </w:pPr>
      <w:r w:rsidRPr="00525169">
        <w:rPr>
          <w:rFonts w:eastAsiaTheme="minorHAnsi" w:cs="Times New Roman"/>
          <w:color w:val="000000"/>
          <w:sz w:val="24"/>
          <w:lang w:eastAsia="en-US"/>
        </w:rPr>
        <w:tab/>
        <w:t xml:space="preserve">3.4.5. В случаях, когда </w:t>
      </w:r>
      <w:r w:rsidR="00F647A5">
        <w:rPr>
          <w:rFonts w:eastAsiaTheme="minorHAnsi" w:cs="Times New Roman"/>
          <w:color w:val="000000"/>
          <w:sz w:val="24"/>
          <w:lang w:eastAsia="en-US"/>
        </w:rPr>
        <w:t>Пациенту</w:t>
      </w:r>
      <w:r w:rsidRPr="00525169">
        <w:rPr>
          <w:rFonts w:eastAsiaTheme="minorHAnsi" w:cs="Times New Roman"/>
          <w:color w:val="000000"/>
          <w:sz w:val="24"/>
          <w:lang w:eastAsia="en-US"/>
        </w:rPr>
        <w:t xml:space="preserve"> необходимы лабораторные исследования, которые не выполняются Исполнителем самостоятельно, Исполнитель проводит забор материала у </w:t>
      </w:r>
      <w:r w:rsidR="00FA5305">
        <w:rPr>
          <w:rFonts w:eastAsiaTheme="minorHAnsi" w:cs="Times New Roman"/>
          <w:color w:val="000000"/>
          <w:sz w:val="24"/>
          <w:lang w:eastAsia="en-US"/>
        </w:rPr>
        <w:t>Пациента</w:t>
      </w:r>
      <w:r w:rsidRPr="00525169">
        <w:rPr>
          <w:rFonts w:eastAsiaTheme="minorHAnsi" w:cs="Times New Roman"/>
          <w:color w:val="000000"/>
          <w:sz w:val="24"/>
          <w:lang w:eastAsia="en-US"/>
        </w:rPr>
        <w:t xml:space="preserve">, осуществляет его подготовку и организует их выполнение в других лабораториях по договорам </w:t>
      </w:r>
      <w:proofErr w:type="spellStart"/>
      <w:r w:rsidRPr="00525169">
        <w:rPr>
          <w:rFonts w:eastAsiaTheme="minorHAnsi" w:cs="Times New Roman"/>
          <w:color w:val="000000"/>
          <w:sz w:val="24"/>
          <w:lang w:eastAsia="en-US"/>
        </w:rPr>
        <w:t>аутсортинга</w:t>
      </w:r>
      <w:proofErr w:type="spellEnd"/>
      <w:r w:rsidRPr="00525169">
        <w:rPr>
          <w:rFonts w:eastAsiaTheme="minorHAnsi" w:cs="Times New Roman"/>
          <w:color w:val="000000"/>
          <w:sz w:val="24"/>
          <w:lang w:eastAsia="en-US"/>
        </w:rPr>
        <w:t xml:space="preserve">. </w:t>
      </w:r>
    </w:p>
    <w:p w14:paraId="7DCC680C" w14:textId="69D29ED9" w:rsidR="009805F9" w:rsidRPr="00525169" w:rsidRDefault="00CF6518" w:rsidP="00406778">
      <w:pPr>
        <w:tabs>
          <w:tab w:val="left" w:pos="639"/>
          <w:tab w:val="left" w:pos="815"/>
          <w:tab w:val="left" w:pos="2266"/>
          <w:tab w:val="left" w:pos="2896"/>
          <w:tab w:val="right" w:pos="9812"/>
          <w:tab w:val="center" w:pos="10283"/>
        </w:tabs>
        <w:spacing w:after="0" w:line="240" w:lineRule="auto"/>
        <w:jc w:val="both"/>
        <w:rPr>
          <w:rFonts w:eastAsiaTheme="minorHAnsi" w:cs="Times New Roman"/>
          <w:color w:val="000000"/>
          <w:sz w:val="24"/>
          <w:lang w:eastAsia="en-US"/>
        </w:rPr>
      </w:pPr>
      <w:r w:rsidRPr="00525169">
        <w:rPr>
          <w:rFonts w:eastAsiaTheme="minorHAnsi" w:cs="Times New Roman"/>
          <w:color w:val="000000"/>
          <w:sz w:val="24"/>
          <w:lang w:eastAsia="en-US"/>
        </w:rPr>
        <w:tab/>
        <w:t xml:space="preserve">3.4.6. Исполнитель в целях, в частности: обеспечения антитеррористической и противопожарной защиты здания и помещений, работников, посетителей и пациентов; предотвращения и минимизации рисков несанкционированного проникновения; пресечения противоправных действий и сохранности имущества; повышения качества оказываемых услуг и обслуживания пациентов; пресечения нарушений прав граждан и в иных законных целях – ведет на своей территории и по периметру ее контролируемой зоны видеонаблюдение, о чем уведомляет </w:t>
      </w:r>
      <w:r w:rsidR="00FA5305">
        <w:rPr>
          <w:rFonts w:eastAsiaTheme="minorHAnsi" w:cs="Times New Roman"/>
          <w:color w:val="000000"/>
          <w:sz w:val="24"/>
          <w:lang w:eastAsia="en-US"/>
        </w:rPr>
        <w:t>Пациента</w:t>
      </w:r>
      <w:r w:rsidRPr="00525169">
        <w:rPr>
          <w:rFonts w:eastAsiaTheme="minorHAnsi" w:cs="Times New Roman"/>
          <w:color w:val="000000"/>
          <w:sz w:val="24"/>
          <w:lang w:eastAsia="en-US"/>
        </w:rPr>
        <w:t>.</w:t>
      </w:r>
    </w:p>
    <w:p w14:paraId="2640C39D" w14:textId="39D7F455" w:rsidR="009805F9" w:rsidRPr="00525169" w:rsidRDefault="00CF6518" w:rsidP="00FA5305">
      <w:pPr>
        <w:tabs>
          <w:tab w:val="left" w:pos="639"/>
          <w:tab w:val="left" w:pos="815"/>
          <w:tab w:val="left" w:pos="2266"/>
          <w:tab w:val="left" w:pos="2896"/>
          <w:tab w:val="right" w:pos="9812"/>
          <w:tab w:val="center" w:pos="10283"/>
        </w:tabs>
        <w:spacing w:after="0" w:line="240" w:lineRule="auto"/>
        <w:jc w:val="both"/>
        <w:rPr>
          <w:rFonts w:eastAsiaTheme="minorHAnsi" w:cs="Times New Roman"/>
          <w:color w:val="000000"/>
          <w:sz w:val="24"/>
          <w:lang w:eastAsia="en-US"/>
        </w:rPr>
      </w:pPr>
      <w:r w:rsidRPr="00525169">
        <w:rPr>
          <w:rFonts w:eastAsiaTheme="minorHAnsi" w:cs="Times New Roman"/>
          <w:color w:val="000000"/>
          <w:sz w:val="24"/>
          <w:lang w:eastAsia="en-US"/>
        </w:rPr>
        <w:tab/>
        <w:t xml:space="preserve">3.4.7. Производить телефонное (или посредством сообщений) оповещение </w:t>
      </w:r>
      <w:r w:rsidR="00FA5305">
        <w:rPr>
          <w:rFonts w:eastAsiaTheme="minorHAnsi" w:cs="Times New Roman"/>
          <w:color w:val="000000"/>
          <w:sz w:val="24"/>
          <w:lang w:eastAsia="en-US"/>
        </w:rPr>
        <w:t>Пациента</w:t>
      </w:r>
      <w:r w:rsidRPr="00525169">
        <w:rPr>
          <w:rFonts w:eastAsiaTheme="minorHAnsi" w:cs="Times New Roman"/>
          <w:color w:val="000000"/>
          <w:sz w:val="24"/>
          <w:lang w:eastAsia="en-US"/>
        </w:rPr>
        <w:t xml:space="preserve"> по различным вопросам, в том числе о деталях оказываемых услуг (например, временных) и предоставление информации о товарах и услугах, которые могут представлять интерес для </w:t>
      </w:r>
      <w:r w:rsidR="00FA5305">
        <w:rPr>
          <w:rFonts w:eastAsiaTheme="minorHAnsi" w:cs="Times New Roman"/>
          <w:color w:val="000000"/>
          <w:sz w:val="24"/>
          <w:lang w:eastAsia="en-US"/>
        </w:rPr>
        <w:t>Пациента</w:t>
      </w:r>
      <w:r w:rsidRPr="00525169">
        <w:rPr>
          <w:rFonts w:eastAsiaTheme="minorHAnsi" w:cs="Times New Roman"/>
          <w:color w:val="000000"/>
          <w:sz w:val="24"/>
          <w:lang w:eastAsia="en-US"/>
        </w:rPr>
        <w:t>, через средства связи (смс-сообщения, телефонные звонки, электронная почта), а также для проведения исследований, включая мониторинг удовлетворенности качеством предоставленных услуг.</w:t>
      </w:r>
    </w:p>
    <w:p w14:paraId="1D9D1C74" w14:textId="279273B1" w:rsidR="009805F9" w:rsidRPr="00525169" w:rsidRDefault="00CF6518" w:rsidP="00406778">
      <w:pPr>
        <w:spacing w:after="0" w:line="240" w:lineRule="auto"/>
        <w:ind w:firstLine="708"/>
        <w:rPr>
          <w:rFonts w:cs="Times New Roman"/>
          <w:b/>
          <w:bCs/>
          <w:color w:val="000000"/>
          <w:sz w:val="24"/>
        </w:rPr>
      </w:pPr>
      <w:r w:rsidRPr="00525169">
        <w:rPr>
          <w:rFonts w:cs="Times New Roman"/>
          <w:b/>
          <w:bCs/>
          <w:color w:val="000000"/>
          <w:sz w:val="24"/>
        </w:rPr>
        <w:t>3.5. «</w:t>
      </w:r>
      <w:r w:rsidR="00FA5305">
        <w:rPr>
          <w:rFonts w:cs="Times New Roman"/>
          <w:b/>
          <w:bCs/>
          <w:color w:val="000000"/>
          <w:sz w:val="24"/>
        </w:rPr>
        <w:t>Пациент</w:t>
      </w:r>
      <w:r w:rsidRPr="00525169">
        <w:rPr>
          <w:rFonts w:cs="Times New Roman"/>
          <w:b/>
          <w:bCs/>
          <w:color w:val="000000"/>
          <w:sz w:val="24"/>
        </w:rPr>
        <w:t>» имеет право:</w:t>
      </w:r>
    </w:p>
    <w:p w14:paraId="2F594D62"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3.5.1. На качественную и безопасную медицинскую помощь, а также соблюдение иных прав, предусмотренных действующим законодательством.</w:t>
      </w:r>
    </w:p>
    <w:p w14:paraId="0FFA67C5"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3.5.2. На отказ от получения медицинских услуг с возмещением Исполнителю фактически понесенных им расходов, связанных с исполнением обязательств по Договору.</w:t>
      </w:r>
    </w:p>
    <w:p w14:paraId="146BA8C4"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3.5.3. На получение доступной, достоверной информации об Исполнителе, о предоставляемой медицинской услуге;</w:t>
      </w:r>
    </w:p>
    <w:p w14:paraId="01362386"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3.5.4. На отказ от определенных видов медицинских вмешательств, включенных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w:t>
      </w:r>
    </w:p>
    <w:p w14:paraId="14FD87A0" w14:textId="77777777" w:rsidR="009805F9" w:rsidRPr="00525169" w:rsidRDefault="006C2FC4">
      <w:pPr>
        <w:spacing w:after="0" w:line="240" w:lineRule="auto"/>
        <w:ind w:firstLine="708"/>
        <w:jc w:val="both"/>
        <w:rPr>
          <w:rFonts w:cs="Times New Roman"/>
          <w:sz w:val="24"/>
        </w:rPr>
      </w:pPr>
      <w:r w:rsidRPr="00525169">
        <w:rPr>
          <w:rFonts w:cs="Times New Roman"/>
          <w:color w:val="000000"/>
          <w:sz w:val="24"/>
        </w:rPr>
        <w:t>3.5.5. Пациенты</w:t>
      </w:r>
      <w:r w:rsidR="00CF6518" w:rsidRPr="00525169">
        <w:rPr>
          <w:rFonts w:cs="Times New Roman"/>
          <w:color w:val="000000"/>
          <w:sz w:val="24"/>
        </w:rPr>
        <w:t xml:space="preserve"> в возрасте с 15 до 18 лет при повторном посещении ООО «ЛДЦ МЕДЭКСПЕРТ» (при наличии ранее заключенного договора с Законным представителем или иным лицом, выступающим в к</w:t>
      </w:r>
      <w:r w:rsidRPr="00525169">
        <w:rPr>
          <w:rFonts w:cs="Times New Roman"/>
          <w:color w:val="000000"/>
          <w:sz w:val="24"/>
        </w:rPr>
        <w:t>ачестве законного представителя</w:t>
      </w:r>
      <w:r w:rsidR="00CF6518" w:rsidRPr="00525169">
        <w:rPr>
          <w:rFonts w:cs="Times New Roman"/>
          <w:color w:val="000000"/>
          <w:sz w:val="24"/>
        </w:rPr>
        <w:t xml:space="preserve">) имеют право самостоятельно получать медицинские услуги без совершеннолетнего представителя. </w:t>
      </w:r>
    </w:p>
    <w:p w14:paraId="5D48C497" w14:textId="77777777" w:rsidR="009805F9" w:rsidRPr="00525169" w:rsidRDefault="00CF6518" w:rsidP="004A01B3">
      <w:pPr>
        <w:spacing w:after="0" w:line="240" w:lineRule="auto"/>
        <w:ind w:firstLine="708"/>
        <w:jc w:val="both"/>
        <w:rPr>
          <w:rFonts w:cs="Times New Roman"/>
          <w:sz w:val="24"/>
        </w:rPr>
      </w:pPr>
      <w:r w:rsidRPr="00525169">
        <w:rPr>
          <w:rFonts w:cs="Times New Roman"/>
          <w:sz w:val="24"/>
        </w:rPr>
        <w:t>_</w:t>
      </w:r>
      <w:r w:rsidR="00D97EB9" w:rsidRPr="00525169">
        <w:rPr>
          <w:rFonts w:cs="Times New Roman"/>
          <w:b/>
          <w:sz w:val="24"/>
          <w:u w:val="single"/>
          <w:lang w:val="en-US"/>
        </w:rPr>
        <w:t>V</w:t>
      </w:r>
      <w:r w:rsidRPr="00525169">
        <w:rPr>
          <w:rFonts w:cs="Times New Roman"/>
          <w:sz w:val="24"/>
        </w:rPr>
        <w:t>______________________________(подпись)</w:t>
      </w:r>
      <w:bookmarkStart w:id="0" w:name="__DdeLink__292_702526875"/>
      <w:bookmarkEnd w:id="0"/>
    </w:p>
    <w:p w14:paraId="4BAAB46D" w14:textId="77777777" w:rsidR="009805F9" w:rsidRPr="00525169" w:rsidRDefault="00CF6518">
      <w:pPr>
        <w:spacing w:after="0" w:line="240" w:lineRule="auto"/>
        <w:jc w:val="center"/>
        <w:rPr>
          <w:rFonts w:cs="Times New Roman"/>
          <w:b/>
          <w:bCs/>
          <w:color w:val="000000"/>
          <w:sz w:val="24"/>
        </w:rPr>
      </w:pPr>
      <w:r w:rsidRPr="00525169">
        <w:rPr>
          <w:rFonts w:cs="Times New Roman"/>
          <w:b/>
          <w:bCs/>
          <w:color w:val="000000"/>
          <w:sz w:val="24"/>
        </w:rPr>
        <w:t>4</w:t>
      </w:r>
      <w:r w:rsidRPr="00525169">
        <w:rPr>
          <w:rFonts w:cs="Times New Roman"/>
          <w:color w:val="000000"/>
          <w:sz w:val="24"/>
        </w:rPr>
        <w:t>.</w:t>
      </w:r>
      <w:r w:rsidRPr="00525169">
        <w:rPr>
          <w:rFonts w:cs="Times New Roman"/>
          <w:b/>
          <w:bCs/>
          <w:color w:val="000000"/>
          <w:sz w:val="24"/>
        </w:rPr>
        <w:t xml:space="preserve"> Цена и порядок оплаты услуг</w:t>
      </w:r>
    </w:p>
    <w:p w14:paraId="6ED89A67" w14:textId="0426488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4.1. Стоимость платных медицинских услуг по настоящему Договору определяется по Прейскуранту, действующему на момент оказания медицинской услуги. Перечень, стоимость и сроки оказания   медицинских услуг, согласовываются с «</w:t>
      </w:r>
      <w:r w:rsidR="00F647A5">
        <w:rPr>
          <w:rFonts w:cs="Times New Roman"/>
          <w:color w:val="000000"/>
          <w:sz w:val="24"/>
        </w:rPr>
        <w:t>Пациентом</w:t>
      </w:r>
      <w:r w:rsidRPr="00525169">
        <w:rPr>
          <w:rFonts w:cs="Times New Roman"/>
          <w:color w:val="000000"/>
          <w:sz w:val="24"/>
        </w:rPr>
        <w:t>» (Приложение № 2 к настоящему договору</w:t>
      </w:r>
      <w:r w:rsidR="00215A85" w:rsidRPr="00525169">
        <w:rPr>
          <w:rFonts w:cs="Times New Roman"/>
          <w:color w:val="000000"/>
          <w:sz w:val="24"/>
        </w:rPr>
        <w:t xml:space="preserve"> </w:t>
      </w:r>
      <w:r w:rsidR="00215A85" w:rsidRPr="00F647A5">
        <w:rPr>
          <w:rFonts w:cs="Times New Roman"/>
          <w:color w:val="000000"/>
          <w:sz w:val="24"/>
        </w:rPr>
        <w:t>- Акт об оказании услуг</w:t>
      </w:r>
      <w:r w:rsidRPr="00F647A5">
        <w:rPr>
          <w:rFonts w:cs="Times New Roman"/>
          <w:color w:val="000000"/>
          <w:sz w:val="24"/>
        </w:rPr>
        <w:t>.)</w:t>
      </w:r>
    </w:p>
    <w:p w14:paraId="06A85556" w14:textId="1418BCCD" w:rsidR="006C2FC4" w:rsidRPr="00525169" w:rsidRDefault="006C2FC4" w:rsidP="006C2FC4">
      <w:pPr>
        <w:spacing w:after="0" w:line="240" w:lineRule="auto"/>
        <w:ind w:firstLine="708"/>
        <w:jc w:val="both"/>
        <w:rPr>
          <w:rFonts w:cs="Times New Roman"/>
          <w:color w:val="000000"/>
          <w:sz w:val="24"/>
        </w:rPr>
      </w:pPr>
      <w:r w:rsidRPr="00525169">
        <w:rPr>
          <w:rFonts w:cs="Times New Roman"/>
          <w:color w:val="000000"/>
          <w:sz w:val="24"/>
        </w:rPr>
        <w:t xml:space="preserve">4.2.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настоящим договором, Исполнитель обязан предупредить об этом </w:t>
      </w:r>
      <w:r w:rsidR="00FA5305">
        <w:rPr>
          <w:rFonts w:cs="Times New Roman"/>
          <w:color w:val="000000"/>
          <w:sz w:val="24"/>
        </w:rPr>
        <w:t>Пациента</w:t>
      </w:r>
      <w:r w:rsidRPr="00525169">
        <w:rPr>
          <w:rFonts w:cs="Times New Roman"/>
          <w:color w:val="000000"/>
          <w:sz w:val="24"/>
        </w:rPr>
        <w:t>.</w:t>
      </w:r>
    </w:p>
    <w:p w14:paraId="02DE77B9" w14:textId="77777777" w:rsidR="006C2FC4" w:rsidRPr="00525169" w:rsidRDefault="006C2FC4" w:rsidP="006C2FC4">
      <w:pPr>
        <w:spacing w:after="0" w:line="240" w:lineRule="auto"/>
        <w:ind w:firstLine="708"/>
        <w:jc w:val="both"/>
        <w:rPr>
          <w:rFonts w:cs="Times New Roman"/>
          <w:color w:val="000000"/>
          <w:sz w:val="24"/>
        </w:rPr>
      </w:pPr>
      <w:r w:rsidRPr="00525169">
        <w:rPr>
          <w:rFonts w:cs="Times New Roman"/>
          <w:color w:val="000000"/>
          <w:sz w:val="24"/>
        </w:rPr>
        <w:t>В случае оказания дополнительных медицинских услуг, не предусмотренных настоящим договором, Стороны подписывают приложение, являющееся неотъемлемой частью настоящего договора, с указанием конкретных дополнительных медицинских услуг и их стоимости. Стороны признают такое приложение дополнительным соглашением к договору.</w:t>
      </w:r>
    </w:p>
    <w:p w14:paraId="2BA39F84" w14:textId="77777777" w:rsidR="006C2FC4" w:rsidRPr="00525169" w:rsidRDefault="006C2FC4" w:rsidP="006C2FC4">
      <w:pPr>
        <w:spacing w:after="0" w:line="240" w:lineRule="auto"/>
        <w:ind w:firstLine="708"/>
        <w:jc w:val="both"/>
        <w:rPr>
          <w:rFonts w:cs="Times New Roman"/>
          <w:color w:val="000000"/>
          <w:sz w:val="24"/>
        </w:rPr>
      </w:pPr>
      <w:r w:rsidRPr="00525169">
        <w:rPr>
          <w:rFonts w:cs="Times New Roman"/>
          <w:color w:val="000000"/>
          <w:sz w:val="24"/>
        </w:rPr>
        <w:t>4.3. В случае подписания приложения к настоящему договору на предоставление дополнительных медицинских услуг их стоимость определяется по Прейскуранту, действующему на момент подписания такого приложения.</w:t>
      </w:r>
    </w:p>
    <w:p w14:paraId="3F2B6458" w14:textId="7B4B29CC" w:rsidR="009805F9" w:rsidRPr="00525169" w:rsidRDefault="006C2FC4">
      <w:pPr>
        <w:spacing w:after="0" w:line="240" w:lineRule="auto"/>
        <w:ind w:firstLine="708"/>
        <w:jc w:val="both"/>
        <w:rPr>
          <w:rFonts w:cs="Times New Roman"/>
          <w:sz w:val="24"/>
        </w:rPr>
      </w:pPr>
      <w:r w:rsidRPr="00525169">
        <w:rPr>
          <w:rFonts w:cs="Times New Roman"/>
          <w:color w:val="000000"/>
          <w:sz w:val="24"/>
        </w:rPr>
        <w:t>4.4</w:t>
      </w:r>
      <w:r w:rsidR="00CF6518" w:rsidRPr="00525169">
        <w:rPr>
          <w:rFonts w:cs="Times New Roman"/>
          <w:color w:val="000000"/>
          <w:sz w:val="24"/>
        </w:rPr>
        <w:t>. Оплата медицинских услуг по настоящему Договору осуществляется «</w:t>
      </w:r>
      <w:r w:rsidR="00FA5305">
        <w:rPr>
          <w:rFonts w:cs="Times New Roman"/>
          <w:color w:val="000000"/>
          <w:sz w:val="24"/>
        </w:rPr>
        <w:t>Пациентом</w:t>
      </w:r>
      <w:r w:rsidR="00CF6518" w:rsidRPr="00525169">
        <w:rPr>
          <w:rFonts w:cs="Times New Roman"/>
          <w:color w:val="000000"/>
          <w:sz w:val="24"/>
        </w:rPr>
        <w:t>» путем внесения наличных денежных средств в кассу Исполнителя в день оказания услуги, либо путем безналичного перечисления денежных средств в форме предварительной оплаты на р/счет Исполнителя.</w:t>
      </w:r>
    </w:p>
    <w:p w14:paraId="7EB56932" w14:textId="506415D2" w:rsidR="009805F9" w:rsidRPr="00525169" w:rsidRDefault="006C2FC4">
      <w:pPr>
        <w:spacing w:after="0" w:line="240" w:lineRule="auto"/>
        <w:ind w:firstLine="708"/>
        <w:jc w:val="both"/>
        <w:rPr>
          <w:rFonts w:cs="Times New Roman"/>
          <w:color w:val="000000"/>
          <w:sz w:val="24"/>
        </w:rPr>
      </w:pPr>
      <w:r w:rsidRPr="00525169">
        <w:rPr>
          <w:rFonts w:cs="Times New Roman"/>
          <w:color w:val="000000"/>
          <w:sz w:val="24"/>
        </w:rPr>
        <w:t>4.5</w:t>
      </w:r>
      <w:r w:rsidR="00CF6518" w:rsidRPr="00525169">
        <w:rPr>
          <w:rFonts w:cs="Times New Roman"/>
          <w:color w:val="000000"/>
          <w:sz w:val="24"/>
        </w:rPr>
        <w:t>. При наличии у «</w:t>
      </w:r>
      <w:r w:rsidR="00FA5305">
        <w:rPr>
          <w:rFonts w:cs="Times New Roman"/>
          <w:color w:val="000000"/>
          <w:sz w:val="24"/>
        </w:rPr>
        <w:t>Пациента</w:t>
      </w:r>
      <w:r w:rsidR="00CF6518" w:rsidRPr="00525169">
        <w:rPr>
          <w:rFonts w:cs="Times New Roman"/>
          <w:color w:val="000000"/>
          <w:sz w:val="24"/>
        </w:rPr>
        <w:t>» полиса добровольного медицинского страхования и направления от Страховщика,  обязательства по оплате лечения «</w:t>
      </w:r>
      <w:r w:rsidR="00FA5305">
        <w:rPr>
          <w:rFonts w:cs="Times New Roman"/>
          <w:color w:val="000000"/>
          <w:sz w:val="24"/>
        </w:rPr>
        <w:t>Пациента</w:t>
      </w:r>
      <w:r w:rsidR="00CF6518" w:rsidRPr="00525169">
        <w:rPr>
          <w:rFonts w:cs="Times New Roman"/>
          <w:color w:val="000000"/>
          <w:sz w:val="24"/>
        </w:rPr>
        <w:t>»   Застрахованного возлагаются на Страховщика в объеме страхового покрытия, указанного в страховке «</w:t>
      </w:r>
      <w:r w:rsidR="00F647A5">
        <w:rPr>
          <w:rFonts w:cs="Times New Roman"/>
          <w:color w:val="000000"/>
          <w:sz w:val="24"/>
        </w:rPr>
        <w:t>Пациента</w:t>
      </w:r>
      <w:r w:rsidR="00CF6518" w:rsidRPr="00525169">
        <w:rPr>
          <w:rFonts w:cs="Times New Roman"/>
          <w:color w:val="000000"/>
          <w:sz w:val="24"/>
        </w:rPr>
        <w:t>»   Застрахованного (денежного лимита и перечня страховых случаев). Обязательство по оплате лечения «</w:t>
      </w:r>
      <w:r w:rsidR="00FA5305">
        <w:rPr>
          <w:rFonts w:cs="Times New Roman"/>
          <w:color w:val="000000"/>
          <w:sz w:val="24"/>
        </w:rPr>
        <w:t>Пациента</w:t>
      </w:r>
      <w:r w:rsidR="00CF6518" w:rsidRPr="00525169">
        <w:rPr>
          <w:rFonts w:cs="Times New Roman"/>
          <w:color w:val="000000"/>
          <w:sz w:val="24"/>
        </w:rPr>
        <w:t xml:space="preserve">»  Застрахованного сверх размеров страхового покрытия и лечения, не являющегося страховым случаем по </w:t>
      </w:r>
      <w:r w:rsidR="00CF6518" w:rsidRPr="00525169">
        <w:rPr>
          <w:rFonts w:cs="Times New Roman"/>
          <w:color w:val="000000"/>
          <w:sz w:val="24"/>
        </w:rPr>
        <w:lastRenderedPageBreak/>
        <w:t>программе добровольного медицинского страхования «</w:t>
      </w:r>
      <w:r w:rsidR="00FA5305">
        <w:rPr>
          <w:rFonts w:cs="Times New Roman"/>
          <w:color w:val="000000"/>
          <w:sz w:val="24"/>
        </w:rPr>
        <w:t>Пациента</w:t>
      </w:r>
      <w:r w:rsidR="00CF6518" w:rsidRPr="00525169">
        <w:rPr>
          <w:rFonts w:cs="Times New Roman"/>
          <w:color w:val="000000"/>
          <w:sz w:val="24"/>
        </w:rPr>
        <w:t>»  Застрахованного лежит на  «</w:t>
      </w:r>
      <w:r w:rsidR="00FA5305">
        <w:rPr>
          <w:rFonts w:cs="Times New Roman"/>
          <w:color w:val="000000"/>
          <w:sz w:val="24"/>
        </w:rPr>
        <w:t>Пациенте</w:t>
      </w:r>
      <w:r w:rsidR="00CF6518" w:rsidRPr="00525169">
        <w:rPr>
          <w:rFonts w:cs="Times New Roman"/>
          <w:color w:val="000000"/>
          <w:sz w:val="24"/>
        </w:rPr>
        <w:t>».</w:t>
      </w:r>
    </w:p>
    <w:p w14:paraId="10918C37" w14:textId="77777777" w:rsidR="009805F9" w:rsidRPr="00525169" w:rsidRDefault="006C2FC4">
      <w:pPr>
        <w:spacing w:after="0" w:line="240" w:lineRule="auto"/>
        <w:ind w:firstLine="708"/>
        <w:jc w:val="both"/>
        <w:rPr>
          <w:rFonts w:cs="Times New Roman"/>
          <w:color w:val="000000"/>
          <w:sz w:val="24"/>
        </w:rPr>
      </w:pPr>
      <w:r w:rsidRPr="00525169">
        <w:rPr>
          <w:rFonts w:cs="Times New Roman"/>
          <w:color w:val="000000"/>
          <w:sz w:val="24"/>
        </w:rPr>
        <w:t>4.6</w:t>
      </w:r>
      <w:r w:rsidR="00CF6518" w:rsidRPr="00525169">
        <w:rPr>
          <w:rFonts w:cs="Times New Roman"/>
          <w:color w:val="000000"/>
          <w:sz w:val="24"/>
        </w:rPr>
        <w:t>. Если пациент получает медицинские услуги в рамках договора с организацией-работодателем, то обязательство по оплате лечения  пациента лежит на организации в рамках договора. Если пациенту необходимы дополнительные медицинские услуги, не предусмотренные договором, пациент оплачивает их самостоятельно.</w:t>
      </w:r>
    </w:p>
    <w:p w14:paraId="3ABCE6EF" w14:textId="304B5F73" w:rsidR="006C2FC4" w:rsidRPr="00525169" w:rsidRDefault="006C2FC4" w:rsidP="006C2FC4">
      <w:pPr>
        <w:spacing w:after="0" w:line="240" w:lineRule="auto"/>
        <w:ind w:firstLine="708"/>
        <w:jc w:val="both"/>
        <w:rPr>
          <w:rFonts w:cs="Times New Roman"/>
          <w:color w:val="000000"/>
          <w:sz w:val="24"/>
        </w:rPr>
      </w:pPr>
      <w:r w:rsidRPr="00525169">
        <w:rPr>
          <w:rFonts w:cs="Times New Roman"/>
          <w:color w:val="000000"/>
          <w:sz w:val="24"/>
        </w:rPr>
        <w:t>4.7</w:t>
      </w:r>
      <w:r w:rsidR="00CF6518" w:rsidRPr="00525169">
        <w:rPr>
          <w:rFonts w:cs="Times New Roman"/>
          <w:color w:val="000000"/>
          <w:sz w:val="24"/>
        </w:rPr>
        <w:t>. При наличии у «</w:t>
      </w:r>
      <w:r w:rsidR="00FA5305">
        <w:rPr>
          <w:rFonts w:cs="Times New Roman"/>
          <w:color w:val="000000"/>
          <w:sz w:val="24"/>
        </w:rPr>
        <w:t>Пациента</w:t>
      </w:r>
      <w:r w:rsidR="00CF6518" w:rsidRPr="00525169">
        <w:rPr>
          <w:rFonts w:cs="Times New Roman"/>
          <w:color w:val="000000"/>
          <w:sz w:val="24"/>
        </w:rPr>
        <w:t>» Карты корпоративного медицинского обслуживания, обязательства по оплате лечения «</w:t>
      </w:r>
      <w:r w:rsidR="00FA5305">
        <w:rPr>
          <w:rFonts w:cs="Times New Roman"/>
          <w:color w:val="000000"/>
          <w:sz w:val="24"/>
        </w:rPr>
        <w:t>Пациента</w:t>
      </w:r>
      <w:r w:rsidR="00CF6518" w:rsidRPr="00525169">
        <w:rPr>
          <w:rFonts w:cs="Times New Roman"/>
          <w:color w:val="000000"/>
          <w:sz w:val="24"/>
        </w:rPr>
        <w:t>» возлагаются на самого «</w:t>
      </w:r>
      <w:r w:rsidR="00FA5305">
        <w:rPr>
          <w:rFonts w:cs="Times New Roman"/>
          <w:color w:val="000000"/>
          <w:sz w:val="24"/>
        </w:rPr>
        <w:t>Пациента</w:t>
      </w:r>
      <w:r w:rsidR="00CF6518" w:rsidRPr="00525169">
        <w:rPr>
          <w:rFonts w:cs="Times New Roman"/>
          <w:color w:val="000000"/>
          <w:sz w:val="24"/>
        </w:rPr>
        <w:t>» в полном объеме, указанном в Карте корпоративного медицинского обслуживания в виде процентной скидки на услуги.</w:t>
      </w:r>
    </w:p>
    <w:p w14:paraId="24DDB516" w14:textId="35D7E374" w:rsidR="00C24783" w:rsidRPr="00C629E0" w:rsidRDefault="006C2FC4" w:rsidP="006C2FC4">
      <w:pPr>
        <w:spacing w:after="0" w:line="240" w:lineRule="auto"/>
        <w:ind w:firstLine="708"/>
        <w:jc w:val="both"/>
        <w:rPr>
          <w:rFonts w:cs="Times New Roman"/>
          <w:sz w:val="24"/>
        </w:rPr>
      </w:pPr>
      <w:r w:rsidRPr="00525169">
        <w:rPr>
          <w:rFonts w:cs="Times New Roman"/>
          <w:color w:val="000000"/>
          <w:sz w:val="24"/>
        </w:rPr>
        <w:t xml:space="preserve">4.8. </w:t>
      </w:r>
      <w:r w:rsidR="00C24783">
        <w:rPr>
          <w:rFonts w:cs="Times New Roman"/>
          <w:color w:val="000000"/>
          <w:sz w:val="24"/>
        </w:rPr>
        <w:t>«</w:t>
      </w:r>
      <w:r w:rsidR="00FA5305">
        <w:rPr>
          <w:rFonts w:cs="Times New Roman"/>
          <w:color w:val="000000"/>
          <w:sz w:val="24"/>
        </w:rPr>
        <w:t>Пациенту</w:t>
      </w:r>
      <w:r w:rsidR="00C24783">
        <w:rPr>
          <w:rFonts w:cs="Times New Roman"/>
          <w:color w:val="000000"/>
          <w:sz w:val="24"/>
        </w:rPr>
        <w:t>»</w:t>
      </w:r>
      <w:r w:rsidRPr="00525169">
        <w:rPr>
          <w:rFonts w:cs="Times New Roman"/>
          <w:color w:val="000000"/>
          <w:sz w:val="24"/>
        </w:rPr>
        <w:t xml:space="preserve"> в соответствии с законодательством Российской Федерации выдается документ, подтверждающий </w:t>
      </w:r>
      <w:r w:rsidR="00C24783" w:rsidRPr="00C629E0">
        <w:rPr>
          <w:rFonts w:cs="Times New Roman"/>
          <w:sz w:val="24"/>
        </w:rPr>
        <w:t>факт осуществления расчета за предоставленные платные медицинские услуги (кассовый чек или бланк строгой отчетности).</w:t>
      </w:r>
    </w:p>
    <w:p w14:paraId="781A6434" w14:textId="04A19B30" w:rsidR="00496B1C" w:rsidRPr="00C629E0" w:rsidRDefault="006C2FC4" w:rsidP="00C24783">
      <w:pPr>
        <w:spacing w:after="0" w:line="240" w:lineRule="auto"/>
        <w:ind w:firstLine="708"/>
        <w:jc w:val="both"/>
        <w:rPr>
          <w:rFonts w:cs="Times New Roman"/>
          <w:sz w:val="24"/>
        </w:rPr>
      </w:pPr>
      <w:r w:rsidRPr="00C629E0">
        <w:rPr>
          <w:rFonts w:cs="Times New Roman"/>
          <w:sz w:val="24"/>
        </w:rPr>
        <w:t xml:space="preserve">4.9. </w:t>
      </w:r>
      <w:r w:rsidR="00496B1C" w:rsidRPr="00C629E0">
        <w:rPr>
          <w:rFonts w:cs="Times New Roman"/>
          <w:sz w:val="24"/>
        </w:rPr>
        <w:t xml:space="preserve">В целях защиты прав </w:t>
      </w:r>
      <w:r w:rsidR="00C24783" w:rsidRPr="00C629E0">
        <w:rPr>
          <w:rFonts w:cs="Times New Roman"/>
          <w:sz w:val="24"/>
        </w:rPr>
        <w:t>«Пациента»</w:t>
      </w:r>
      <w:r w:rsidR="00496B1C" w:rsidRPr="00C629E0">
        <w:rPr>
          <w:rFonts w:cs="Times New Roman"/>
          <w:sz w:val="24"/>
        </w:rPr>
        <w:t xml:space="preserve"> (в том числе в целях предоставления социального налогового вычета по налогу на доходы физических лиц, предусмотренного подпунктом 3 пункта 1 статьи 219 Налогового</w:t>
      </w:r>
      <w:r w:rsidR="00C24783" w:rsidRPr="00C629E0">
        <w:rPr>
          <w:rFonts w:cs="Times New Roman"/>
          <w:sz w:val="24"/>
        </w:rPr>
        <w:t xml:space="preserve"> кодекса Российской Федерации) И</w:t>
      </w:r>
      <w:r w:rsidR="00496B1C" w:rsidRPr="00C629E0">
        <w:rPr>
          <w:rFonts w:cs="Times New Roman"/>
          <w:sz w:val="24"/>
        </w:rPr>
        <w:t xml:space="preserve">сполнитель по заявлению </w:t>
      </w:r>
      <w:r w:rsidR="00C24783" w:rsidRPr="00C629E0">
        <w:rPr>
          <w:rFonts w:cs="Times New Roman"/>
          <w:sz w:val="24"/>
        </w:rPr>
        <w:t>«Пациента» или «Законного представителя»</w:t>
      </w:r>
      <w:r w:rsidR="00496B1C" w:rsidRPr="00C629E0">
        <w:rPr>
          <w:rFonts w:cs="Times New Roman"/>
          <w:sz w:val="24"/>
        </w:rPr>
        <w:t xml:space="preserve"> при наличии согласия </w:t>
      </w:r>
      <w:r w:rsidR="00C24783" w:rsidRPr="00C629E0">
        <w:rPr>
          <w:rFonts w:cs="Times New Roman"/>
          <w:sz w:val="24"/>
        </w:rPr>
        <w:t xml:space="preserve">«Пациента» или «Законного представителя» </w:t>
      </w:r>
      <w:r w:rsidR="00496B1C" w:rsidRPr="00C629E0">
        <w:rPr>
          <w:rFonts w:cs="Times New Roman"/>
          <w:sz w:val="24"/>
        </w:rPr>
        <w:t>выдает следующие документы, подтверждающие фактические расходы на оказанные медицинские услуги и (или) приобретение лекарственных препаратов:</w:t>
      </w:r>
    </w:p>
    <w:p w14:paraId="6D9A1E76" w14:textId="77777777" w:rsidR="00496B1C" w:rsidRPr="00C629E0" w:rsidRDefault="00496B1C" w:rsidP="00496B1C">
      <w:pPr>
        <w:spacing w:after="0" w:line="240" w:lineRule="auto"/>
        <w:ind w:firstLine="708"/>
        <w:jc w:val="both"/>
        <w:rPr>
          <w:rFonts w:cs="Times New Roman"/>
          <w:sz w:val="24"/>
        </w:rPr>
      </w:pPr>
      <w:r w:rsidRPr="00C629E0">
        <w:rPr>
          <w:rFonts w:cs="Times New Roman"/>
          <w:sz w:val="24"/>
        </w:rPr>
        <w:t>а) копия договора и дополнительных соглашений к нему (в случае заключения дополнительных соглашений);</w:t>
      </w:r>
    </w:p>
    <w:p w14:paraId="39AA58A2" w14:textId="77777777" w:rsidR="00496B1C" w:rsidRPr="00C629E0" w:rsidRDefault="00496B1C" w:rsidP="00496B1C">
      <w:pPr>
        <w:spacing w:after="0" w:line="240" w:lineRule="auto"/>
        <w:ind w:firstLine="708"/>
        <w:jc w:val="both"/>
        <w:rPr>
          <w:rFonts w:cs="Times New Roman"/>
          <w:sz w:val="24"/>
        </w:rPr>
      </w:pPr>
      <w:r w:rsidRPr="00C629E0">
        <w:rPr>
          <w:rFonts w:cs="Times New Roman"/>
          <w:sz w:val="24"/>
        </w:rPr>
        <w:t>б) документ, подтверждающий фактические расходы на оказанные платные медицинские услуги, выданный по форме и в порядке,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контролю и надзору в сфере здравоохранения;</w:t>
      </w:r>
    </w:p>
    <w:p w14:paraId="4A2CF776" w14:textId="28695A86" w:rsidR="00496B1C" w:rsidRPr="00C629E0" w:rsidRDefault="00496B1C" w:rsidP="00496B1C">
      <w:pPr>
        <w:spacing w:after="0" w:line="240" w:lineRule="auto"/>
        <w:ind w:firstLine="708"/>
        <w:jc w:val="both"/>
        <w:rPr>
          <w:rFonts w:cs="Times New Roman"/>
          <w:sz w:val="24"/>
        </w:rPr>
      </w:pPr>
      <w:r w:rsidRPr="00C629E0">
        <w:rPr>
          <w:rFonts w:cs="Times New Roman"/>
          <w:sz w:val="24"/>
        </w:rPr>
        <w:t>в) рецептурный бланк, заверенный подписью и личной печатью медицинского работника, печатью исполнителя (при ее наличии), или выписка из медицинской документации пациента, содержащая сведения о назначении лекарственного препарата.</w:t>
      </w:r>
    </w:p>
    <w:p w14:paraId="37CBC4DF" w14:textId="77777777" w:rsidR="00496B1C" w:rsidRDefault="00496B1C" w:rsidP="006C2FC4">
      <w:pPr>
        <w:spacing w:after="0" w:line="240" w:lineRule="auto"/>
        <w:ind w:firstLine="708"/>
        <w:jc w:val="both"/>
        <w:rPr>
          <w:rFonts w:cs="Times New Roman"/>
          <w:color w:val="000000"/>
          <w:sz w:val="24"/>
        </w:rPr>
      </w:pPr>
    </w:p>
    <w:p w14:paraId="1DC6A43B" w14:textId="015830EB" w:rsidR="009805F9" w:rsidRPr="00525169" w:rsidRDefault="0088421D">
      <w:pPr>
        <w:spacing w:after="0" w:line="240" w:lineRule="auto"/>
        <w:jc w:val="center"/>
        <w:rPr>
          <w:rFonts w:cs="Times New Roman"/>
          <w:b/>
          <w:bCs/>
          <w:color w:val="000000"/>
          <w:sz w:val="24"/>
        </w:rPr>
      </w:pPr>
      <w:r>
        <w:rPr>
          <w:rFonts w:cs="Times New Roman"/>
          <w:b/>
          <w:bCs/>
          <w:color w:val="000000"/>
          <w:sz w:val="24"/>
        </w:rPr>
        <w:t>5</w:t>
      </w:r>
      <w:r w:rsidR="00CF6518" w:rsidRPr="00525169">
        <w:rPr>
          <w:rFonts w:cs="Times New Roman"/>
          <w:b/>
          <w:bCs/>
          <w:color w:val="000000"/>
          <w:sz w:val="24"/>
        </w:rPr>
        <w:t>. Ответственность Сторон</w:t>
      </w:r>
    </w:p>
    <w:p w14:paraId="6897292C"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5.1. За неисполнение или ненадлежащее исполнение обязательств по настоящему Договору, Стороны несут ответственность в порядке, предусмотренном действующим законодательством Российской Федерации.</w:t>
      </w:r>
    </w:p>
    <w:p w14:paraId="0A13709A" w14:textId="20817644"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5.2. Вред, причиненный жизни или здоровью «</w:t>
      </w:r>
      <w:r w:rsidR="00FA5305">
        <w:rPr>
          <w:rFonts w:cs="Times New Roman"/>
          <w:color w:val="000000"/>
          <w:sz w:val="24"/>
        </w:rPr>
        <w:t>Пациента</w:t>
      </w:r>
      <w:r w:rsidRPr="00525169">
        <w:rPr>
          <w:rFonts w:cs="Times New Roman"/>
          <w:color w:val="000000"/>
          <w:sz w:val="24"/>
        </w:rPr>
        <w:t>» в результате предоставления некачественной платной медицинской услуги, подлежит возмещению Исполнителем в соответствии с законодательством Российской Федерации.</w:t>
      </w:r>
    </w:p>
    <w:p w14:paraId="26D381D7" w14:textId="6312769C"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5.3. «</w:t>
      </w:r>
      <w:r w:rsidR="00FA5305">
        <w:rPr>
          <w:rFonts w:cs="Times New Roman"/>
          <w:color w:val="000000"/>
          <w:sz w:val="24"/>
        </w:rPr>
        <w:t>Пациент</w:t>
      </w:r>
      <w:r w:rsidRPr="00525169">
        <w:rPr>
          <w:rFonts w:cs="Times New Roman"/>
          <w:color w:val="000000"/>
          <w:sz w:val="24"/>
        </w:rPr>
        <w:t>» предупрежден, что сокрытие у него хронических и инфекционных заболеваний освобождает Исполнителя от ответственности в случае наступления осложнений, вызванных данными заболеваниями.</w:t>
      </w:r>
    </w:p>
    <w:p w14:paraId="1B28C9EF" w14:textId="367E4758"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 xml:space="preserve"> 5.4. «Исполнитель» не несет ответственности за оказание медицинских услуг в неполном либо меньшем объеме, чем предусмотрено настоящим Договором, в случаях предоставления «</w:t>
      </w:r>
      <w:r w:rsidR="00FA5305">
        <w:rPr>
          <w:rFonts w:cs="Times New Roman"/>
          <w:color w:val="000000"/>
          <w:sz w:val="24"/>
        </w:rPr>
        <w:t>Пациентом</w:t>
      </w:r>
      <w:r w:rsidRPr="00525169">
        <w:rPr>
          <w:rFonts w:cs="Times New Roman"/>
          <w:color w:val="000000"/>
          <w:sz w:val="24"/>
        </w:rPr>
        <w:t>» неполной и (или) недостоверной информации о своем здоровье.</w:t>
      </w:r>
    </w:p>
    <w:p w14:paraId="06D78B7A" w14:textId="4F8370AA"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5.5. «Исполнитель» не отвечает за не достижение функционального и клинического эффекта в случае, если «</w:t>
      </w:r>
      <w:r w:rsidR="00FA5305">
        <w:rPr>
          <w:rFonts w:cs="Times New Roman"/>
          <w:color w:val="000000"/>
          <w:sz w:val="24"/>
        </w:rPr>
        <w:t>Пациент</w:t>
      </w:r>
      <w:r w:rsidRPr="00525169">
        <w:rPr>
          <w:rFonts w:cs="Times New Roman"/>
          <w:color w:val="000000"/>
          <w:sz w:val="24"/>
        </w:rPr>
        <w:t>» был предупрежден при поступлении на лечение о том, что такой эффект в его случае будет достигнут лишь после проведения полного курса лечения, однако полный курс лечения не был завершен Исполнителем по инициативе «</w:t>
      </w:r>
      <w:r w:rsidR="00FA5305">
        <w:rPr>
          <w:rFonts w:cs="Times New Roman"/>
          <w:color w:val="000000"/>
          <w:sz w:val="24"/>
        </w:rPr>
        <w:t>Пациента</w:t>
      </w:r>
      <w:r w:rsidRPr="00525169">
        <w:rPr>
          <w:rFonts w:cs="Times New Roman"/>
          <w:color w:val="000000"/>
          <w:sz w:val="24"/>
        </w:rPr>
        <w:t>».</w:t>
      </w:r>
    </w:p>
    <w:p w14:paraId="160E7CE6" w14:textId="5203CDB6"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5.6. «Исполнитель» освобождается от ответственности за неисполнение или ненадлежащее исполнение настоящего Договора, если докажет, что причиной такого неисполнения (ненадлежащего исполнения) стало нарушение «</w:t>
      </w:r>
      <w:r w:rsidR="00FA5305">
        <w:rPr>
          <w:rFonts w:cs="Times New Roman"/>
          <w:color w:val="000000"/>
          <w:sz w:val="24"/>
        </w:rPr>
        <w:t>Пациентом</w:t>
      </w:r>
      <w:r w:rsidRPr="00525169">
        <w:rPr>
          <w:rFonts w:cs="Times New Roman"/>
          <w:color w:val="000000"/>
          <w:sz w:val="24"/>
        </w:rPr>
        <w:t>» условий настоящего Договора.</w:t>
      </w:r>
    </w:p>
    <w:p w14:paraId="44DA3229" w14:textId="17857080"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5.7. При возникновении обстоятельств непреодолимой силы, т.е. не зависящих и не могущих зависеть от волеизъявления Сторон (пожар, стихийные бедствия, военные действия, забастовки, массовые волнения) возникших после заключения настоящего Договора и препятствующих выполнению Сторонами своих обязательств по настоящему Договору, выполнение Договора прекращается в соответствии с действующим законодательством. Обязанность доказывания возникновения таких обстоятельств лежит на Стороне настоящего Договора, выполнению обязательств которой препятствует возникновение таких обязательств.</w:t>
      </w:r>
    </w:p>
    <w:p w14:paraId="01C327FD" w14:textId="60546CA5" w:rsidR="009805F9" w:rsidRPr="00525169" w:rsidRDefault="00CF6518">
      <w:pPr>
        <w:spacing w:after="0" w:line="240" w:lineRule="auto"/>
        <w:jc w:val="center"/>
        <w:rPr>
          <w:rFonts w:cs="Times New Roman"/>
          <w:b/>
          <w:bCs/>
          <w:color w:val="000000"/>
          <w:sz w:val="24"/>
        </w:rPr>
      </w:pPr>
      <w:r w:rsidRPr="00525169">
        <w:rPr>
          <w:rFonts w:cs="Times New Roman"/>
          <w:b/>
          <w:bCs/>
          <w:color w:val="000000"/>
          <w:sz w:val="24"/>
        </w:rPr>
        <w:lastRenderedPageBreak/>
        <w:t>6.  Действие  Договора</w:t>
      </w:r>
    </w:p>
    <w:p w14:paraId="36E1C743" w14:textId="77777777" w:rsidR="009805F9" w:rsidRPr="00525169" w:rsidRDefault="00CF6518">
      <w:pPr>
        <w:spacing w:after="0" w:line="240" w:lineRule="auto"/>
        <w:ind w:firstLine="708"/>
        <w:jc w:val="both"/>
        <w:rPr>
          <w:rFonts w:cs="Times New Roman"/>
          <w:sz w:val="24"/>
        </w:rPr>
      </w:pPr>
      <w:r w:rsidRPr="00525169">
        <w:rPr>
          <w:rFonts w:cs="Times New Roman"/>
          <w:sz w:val="24"/>
        </w:rPr>
        <w:t>6.1. Любая договоренность между Сторонами, влекущая за собой новые обязательства, которые не вытекают из настоящего Договора, должна быть подтверждена</w:t>
      </w:r>
      <w:r w:rsidRPr="00525169">
        <w:rPr>
          <w:rFonts w:cs="Times New Roman"/>
          <w:color w:val="000000"/>
          <w:sz w:val="24"/>
        </w:rPr>
        <w:t xml:space="preserve"> Сторонами в форме дополнительных соглашений к настоящему Договору. Все изменения и дополнения к Договору считаются действительными, если они оформлены в письменном виде и подписаны надлежащими уполномоченными представителями Сторон.</w:t>
      </w:r>
    </w:p>
    <w:p w14:paraId="0EA63195" w14:textId="77777777" w:rsidR="009805F9" w:rsidRPr="00525169" w:rsidRDefault="00CF6518">
      <w:pPr>
        <w:spacing w:after="0" w:line="240" w:lineRule="auto"/>
        <w:ind w:firstLine="708"/>
        <w:jc w:val="both"/>
        <w:rPr>
          <w:rFonts w:cs="Times New Roman"/>
          <w:sz w:val="24"/>
        </w:rPr>
      </w:pPr>
      <w:r w:rsidRPr="00525169">
        <w:rPr>
          <w:rFonts w:cs="Times New Roman"/>
          <w:color w:val="000000"/>
          <w:sz w:val="24"/>
        </w:rPr>
        <w:t>6.2. Условия настоящего Договора могут быть изменены исключительно по обоюдному согласию Сторон. Одностороннее изменение условий Договора не допускается, а, будучи допущенным любой из сторон признается не имеющим юридической силы.</w:t>
      </w:r>
    </w:p>
    <w:p w14:paraId="18C8DC40" w14:textId="77777777" w:rsidR="009805F9" w:rsidRPr="00525169" w:rsidRDefault="00CF6518">
      <w:pPr>
        <w:spacing w:after="0" w:line="240" w:lineRule="auto"/>
        <w:ind w:firstLine="708"/>
        <w:jc w:val="both"/>
        <w:rPr>
          <w:rFonts w:cs="Times New Roman"/>
          <w:sz w:val="24"/>
        </w:rPr>
      </w:pPr>
      <w:r w:rsidRPr="00525169">
        <w:rPr>
          <w:rFonts w:cs="Times New Roman"/>
          <w:color w:val="000000"/>
          <w:sz w:val="24"/>
        </w:rPr>
        <w:t>6.3. Действие настоящего договора прекращается в случаях:</w:t>
      </w:r>
    </w:p>
    <w:p w14:paraId="6CB642C9" w14:textId="77777777" w:rsidR="009805F9" w:rsidRPr="00525169" w:rsidRDefault="00CF6518" w:rsidP="006C2FC4">
      <w:pPr>
        <w:numPr>
          <w:ilvl w:val="0"/>
          <w:numId w:val="1"/>
        </w:numPr>
        <w:shd w:val="clear" w:color="auto" w:fill="FFFFFF"/>
        <w:tabs>
          <w:tab w:val="left" w:pos="284"/>
          <w:tab w:val="left" w:pos="851"/>
          <w:tab w:val="left" w:pos="993"/>
        </w:tabs>
        <w:overflowPunct/>
        <w:autoSpaceDE w:val="0"/>
        <w:spacing w:after="0" w:line="240" w:lineRule="auto"/>
        <w:ind w:left="0" w:firstLine="709"/>
        <w:jc w:val="both"/>
        <w:rPr>
          <w:rFonts w:cs="Times New Roman"/>
          <w:sz w:val="24"/>
        </w:rPr>
      </w:pPr>
      <w:r w:rsidRPr="00525169">
        <w:rPr>
          <w:rFonts w:cs="Times New Roman"/>
          <w:sz w:val="24"/>
        </w:rPr>
        <w:t>ликвидации Исполнителя;</w:t>
      </w:r>
    </w:p>
    <w:p w14:paraId="272D1A6C" w14:textId="77777777" w:rsidR="006C2FC4" w:rsidRPr="00525169" w:rsidRDefault="00CF6518" w:rsidP="006C2FC4">
      <w:pPr>
        <w:numPr>
          <w:ilvl w:val="0"/>
          <w:numId w:val="1"/>
        </w:numPr>
        <w:shd w:val="clear" w:color="auto" w:fill="FFFFFF"/>
        <w:tabs>
          <w:tab w:val="left" w:pos="284"/>
          <w:tab w:val="left" w:pos="851"/>
          <w:tab w:val="left" w:pos="993"/>
        </w:tabs>
        <w:overflowPunct/>
        <w:autoSpaceDE w:val="0"/>
        <w:spacing w:after="0" w:line="240" w:lineRule="auto"/>
        <w:ind w:left="0" w:firstLine="709"/>
        <w:jc w:val="both"/>
        <w:rPr>
          <w:rFonts w:cs="Times New Roman"/>
          <w:sz w:val="24"/>
        </w:rPr>
      </w:pPr>
      <w:r w:rsidRPr="00525169">
        <w:rPr>
          <w:rFonts w:cs="Times New Roman"/>
          <w:sz w:val="24"/>
        </w:rPr>
        <w:t xml:space="preserve">принятия судом решения о признании договора недействительным; </w:t>
      </w:r>
    </w:p>
    <w:p w14:paraId="085B6F63" w14:textId="77777777" w:rsidR="009805F9" w:rsidRPr="00525169" w:rsidRDefault="00CF6518" w:rsidP="006C2FC4">
      <w:pPr>
        <w:numPr>
          <w:ilvl w:val="0"/>
          <w:numId w:val="1"/>
        </w:numPr>
        <w:shd w:val="clear" w:color="auto" w:fill="FFFFFF"/>
        <w:tabs>
          <w:tab w:val="left" w:pos="284"/>
          <w:tab w:val="left" w:pos="851"/>
          <w:tab w:val="left" w:pos="993"/>
        </w:tabs>
        <w:overflowPunct/>
        <w:autoSpaceDE w:val="0"/>
        <w:spacing w:after="0" w:line="240" w:lineRule="auto"/>
        <w:ind w:left="0" w:firstLine="709"/>
        <w:jc w:val="both"/>
        <w:rPr>
          <w:rFonts w:cs="Times New Roman"/>
          <w:sz w:val="24"/>
        </w:rPr>
      </w:pPr>
      <w:r w:rsidRPr="00525169">
        <w:rPr>
          <w:rFonts w:cs="Times New Roman"/>
          <w:sz w:val="24"/>
        </w:rPr>
        <w:t>по соглашению сторон, совершенному в письменной форме по инициативе любой из них;</w:t>
      </w:r>
    </w:p>
    <w:p w14:paraId="36CCEDC0" w14:textId="0E07F5B5" w:rsidR="009805F9" w:rsidRPr="00525169" w:rsidRDefault="00CF6518" w:rsidP="006C2FC4">
      <w:pPr>
        <w:numPr>
          <w:ilvl w:val="0"/>
          <w:numId w:val="1"/>
        </w:numPr>
        <w:shd w:val="clear" w:color="auto" w:fill="FFFFFF"/>
        <w:tabs>
          <w:tab w:val="left" w:pos="284"/>
          <w:tab w:val="left" w:pos="851"/>
          <w:tab w:val="left" w:pos="993"/>
        </w:tabs>
        <w:overflowPunct/>
        <w:autoSpaceDE w:val="0"/>
        <w:spacing w:after="0" w:line="240" w:lineRule="auto"/>
        <w:ind w:left="0" w:firstLine="709"/>
        <w:jc w:val="both"/>
        <w:rPr>
          <w:rFonts w:cs="Times New Roman"/>
          <w:color w:val="000000"/>
          <w:sz w:val="24"/>
        </w:rPr>
      </w:pPr>
      <w:r w:rsidRPr="00525169">
        <w:rPr>
          <w:rFonts w:cs="Times New Roman"/>
          <w:sz w:val="24"/>
        </w:rPr>
        <w:t>отказа «</w:t>
      </w:r>
      <w:r w:rsidR="00FA5305">
        <w:rPr>
          <w:rFonts w:cs="Times New Roman"/>
          <w:sz w:val="24"/>
        </w:rPr>
        <w:t>Пациента</w:t>
      </w:r>
      <w:r w:rsidRPr="00525169">
        <w:rPr>
          <w:rFonts w:cs="Times New Roman"/>
          <w:sz w:val="24"/>
        </w:rPr>
        <w:t>» после заключения настоящего Договора от получения медицинских услуг. Отказ «</w:t>
      </w:r>
      <w:r w:rsidR="00FA5305">
        <w:rPr>
          <w:rFonts w:cs="Times New Roman"/>
          <w:sz w:val="24"/>
        </w:rPr>
        <w:t>Пациента</w:t>
      </w:r>
      <w:r w:rsidRPr="00525169">
        <w:rPr>
          <w:rFonts w:cs="Times New Roman"/>
          <w:sz w:val="24"/>
        </w:rPr>
        <w:t>» от получения медицинских услуг по настоящему Договору оформляется в письменной форме и направляется</w:t>
      </w:r>
      <w:r w:rsidRPr="00525169">
        <w:rPr>
          <w:rFonts w:cs="Times New Roman"/>
          <w:color w:val="000000"/>
          <w:sz w:val="24"/>
        </w:rPr>
        <w:t xml:space="preserve"> Исполнителю, при этом «</w:t>
      </w:r>
      <w:r w:rsidR="00FA5305">
        <w:rPr>
          <w:rFonts w:cs="Times New Roman"/>
          <w:color w:val="000000"/>
          <w:sz w:val="24"/>
        </w:rPr>
        <w:t>Пациент</w:t>
      </w:r>
      <w:r w:rsidRPr="00525169">
        <w:rPr>
          <w:rFonts w:cs="Times New Roman"/>
          <w:color w:val="000000"/>
          <w:sz w:val="24"/>
        </w:rPr>
        <w:t>» оплачивает Исполнителю фактически понесенные Исполнителем расходы, связанные с исполнением обязательств по настоящему Договору.</w:t>
      </w:r>
    </w:p>
    <w:p w14:paraId="6EC9AED9"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6.4. Во всех случаях расторжения Договора Стороны обязаны в течение 5 банковских дней произвести взаимные расчеты, связанные с исполнением настоящего Договора, в том числе  при необходимости по возмещению убытков, которые могут возникнуть в результате  прекращения договорных отношений и согласно действующему законодательству РФ.</w:t>
      </w:r>
    </w:p>
    <w:p w14:paraId="4A459B57" w14:textId="77777777" w:rsidR="009805F9" w:rsidRPr="00525169" w:rsidRDefault="00CF6518">
      <w:pPr>
        <w:spacing w:after="0" w:line="240" w:lineRule="auto"/>
        <w:jc w:val="center"/>
        <w:rPr>
          <w:rFonts w:cs="Times New Roman"/>
          <w:b/>
          <w:bCs/>
          <w:color w:val="000000"/>
          <w:sz w:val="24"/>
        </w:rPr>
      </w:pPr>
      <w:r w:rsidRPr="00525169">
        <w:rPr>
          <w:rFonts w:cs="Times New Roman"/>
          <w:b/>
          <w:bCs/>
          <w:color w:val="000000"/>
          <w:sz w:val="24"/>
        </w:rPr>
        <w:t>7.</w:t>
      </w:r>
      <w:r w:rsidRPr="00525169">
        <w:rPr>
          <w:rFonts w:cs="Times New Roman"/>
          <w:color w:val="000000"/>
          <w:sz w:val="24"/>
        </w:rPr>
        <w:t xml:space="preserve"> </w:t>
      </w:r>
      <w:r w:rsidRPr="00525169">
        <w:rPr>
          <w:rFonts w:cs="Times New Roman"/>
          <w:b/>
          <w:bCs/>
          <w:color w:val="000000"/>
          <w:sz w:val="24"/>
        </w:rPr>
        <w:t>Порядок разрешения споров</w:t>
      </w:r>
    </w:p>
    <w:p w14:paraId="6B6530A5" w14:textId="147D2BCC" w:rsidR="009805F9" w:rsidRDefault="00CF6518">
      <w:pPr>
        <w:spacing w:after="0" w:line="240" w:lineRule="auto"/>
        <w:ind w:firstLine="708"/>
        <w:jc w:val="both"/>
        <w:rPr>
          <w:rFonts w:cs="Times New Roman"/>
          <w:color w:val="000000"/>
          <w:sz w:val="24"/>
        </w:rPr>
      </w:pPr>
      <w:r w:rsidRPr="00525169">
        <w:rPr>
          <w:rFonts w:cs="Times New Roman"/>
          <w:color w:val="000000"/>
          <w:sz w:val="24"/>
        </w:rPr>
        <w:t>7.1. Все споры, возникающие по настоящему Договору, в процессе его исполнения рассматриваются и разрешаются по согласованию Сторон.  Если согласие не достигнуто, споры рассматриваются в соответствии с действующим законодательством РФ.</w:t>
      </w:r>
    </w:p>
    <w:p w14:paraId="43F9C61E" w14:textId="7C9DC304" w:rsidR="0088421D" w:rsidRPr="00C629E0" w:rsidRDefault="0088421D" w:rsidP="0088421D">
      <w:pPr>
        <w:spacing w:after="0" w:line="240" w:lineRule="auto"/>
        <w:ind w:firstLine="708"/>
        <w:jc w:val="both"/>
        <w:rPr>
          <w:rFonts w:cs="Times New Roman"/>
          <w:sz w:val="24"/>
        </w:rPr>
      </w:pPr>
      <w:r w:rsidRPr="00C629E0">
        <w:rPr>
          <w:rFonts w:cs="Times New Roman"/>
          <w:sz w:val="24"/>
        </w:rPr>
        <w:t>7.2. Обращения (жалобы) и требования, связанные с предоставлением платных медицинских услуг, могут быть направлены Исполнителю:</w:t>
      </w:r>
    </w:p>
    <w:p w14:paraId="31938648" w14:textId="77777777" w:rsidR="0088421D" w:rsidRPr="00C629E0" w:rsidRDefault="0088421D" w:rsidP="0088421D">
      <w:pPr>
        <w:pStyle w:val="af1"/>
        <w:numPr>
          <w:ilvl w:val="0"/>
          <w:numId w:val="5"/>
        </w:numPr>
        <w:tabs>
          <w:tab w:val="left" w:pos="284"/>
        </w:tabs>
        <w:spacing w:after="0" w:line="240" w:lineRule="auto"/>
        <w:ind w:left="0" w:firstLine="0"/>
        <w:jc w:val="both"/>
        <w:rPr>
          <w:rFonts w:cs="Times New Roman"/>
          <w:sz w:val="24"/>
        </w:rPr>
      </w:pPr>
      <w:r w:rsidRPr="00C629E0">
        <w:rPr>
          <w:rFonts w:cs="Times New Roman"/>
          <w:sz w:val="24"/>
        </w:rPr>
        <w:t xml:space="preserve">Почтовым отправлением по адресу: 413100, Саратовская обл., г. Энгельс, ул. Волоха, д. 15, </w:t>
      </w:r>
      <w:proofErr w:type="spellStart"/>
      <w:r w:rsidRPr="00C629E0">
        <w:rPr>
          <w:rFonts w:cs="Times New Roman"/>
          <w:sz w:val="24"/>
        </w:rPr>
        <w:t>помещ</w:t>
      </w:r>
      <w:proofErr w:type="spellEnd"/>
      <w:r w:rsidRPr="00C629E0">
        <w:rPr>
          <w:rFonts w:cs="Times New Roman"/>
          <w:sz w:val="24"/>
        </w:rPr>
        <w:t>. 2;</w:t>
      </w:r>
    </w:p>
    <w:p w14:paraId="03FBB065" w14:textId="4D618762" w:rsidR="0088421D" w:rsidRPr="00C629E0" w:rsidRDefault="0088421D" w:rsidP="0088421D">
      <w:pPr>
        <w:pStyle w:val="af1"/>
        <w:numPr>
          <w:ilvl w:val="0"/>
          <w:numId w:val="5"/>
        </w:numPr>
        <w:tabs>
          <w:tab w:val="left" w:pos="284"/>
        </w:tabs>
        <w:spacing w:after="0" w:line="240" w:lineRule="auto"/>
        <w:ind w:left="0" w:firstLine="0"/>
        <w:jc w:val="both"/>
        <w:rPr>
          <w:rFonts w:cs="Times New Roman"/>
          <w:sz w:val="24"/>
        </w:rPr>
      </w:pPr>
      <w:r w:rsidRPr="00C629E0">
        <w:rPr>
          <w:rFonts w:cs="Times New Roman"/>
          <w:sz w:val="24"/>
        </w:rPr>
        <w:t xml:space="preserve">На адрес электронной почты: </w:t>
      </w:r>
      <w:hyperlink r:id="rId8" w:history="1">
        <w:r w:rsidRPr="00C629E0">
          <w:rPr>
            <w:rStyle w:val="aff0"/>
            <w:rFonts w:cs="Times New Roman"/>
            <w:color w:val="auto"/>
            <w:sz w:val="24"/>
          </w:rPr>
          <w:t>medexpert@doctor64.ru</w:t>
        </w:r>
      </w:hyperlink>
      <w:r w:rsidRPr="00C629E0">
        <w:rPr>
          <w:rFonts w:cs="Times New Roman"/>
          <w:sz w:val="24"/>
        </w:rPr>
        <w:t>;</w:t>
      </w:r>
    </w:p>
    <w:p w14:paraId="69AAD4A0" w14:textId="5594BE6D" w:rsidR="0088421D" w:rsidRPr="00C629E0" w:rsidRDefault="0088421D" w:rsidP="0088421D">
      <w:pPr>
        <w:pStyle w:val="af1"/>
        <w:numPr>
          <w:ilvl w:val="0"/>
          <w:numId w:val="5"/>
        </w:numPr>
        <w:tabs>
          <w:tab w:val="left" w:pos="284"/>
        </w:tabs>
        <w:spacing w:after="0" w:line="240" w:lineRule="auto"/>
        <w:ind w:left="0" w:firstLine="0"/>
        <w:jc w:val="both"/>
        <w:rPr>
          <w:rFonts w:cs="Times New Roman"/>
          <w:sz w:val="24"/>
        </w:rPr>
      </w:pPr>
      <w:r w:rsidRPr="00C629E0">
        <w:rPr>
          <w:rFonts w:cs="Times New Roman"/>
          <w:sz w:val="24"/>
        </w:rPr>
        <w:t>Путем личного вручения администрации Исполнителя.</w:t>
      </w:r>
    </w:p>
    <w:p w14:paraId="64FB6527" w14:textId="383B7A2A" w:rsidR="009805F9" w:rsidRPr="00525169" w:rsidRDefault="0088421D">
      <w:pPr>
        <w:spacing w:after="0" w:line="240" w:lineRule="auto"/>
        <w:ind w:firstLine="708"/>
        <w:jc w:val="both"/>
        <w:rPr>
          <w:rFonts w:cs="Times New Roman"/>
          <w:b/>
          <w:bCs/>
          <w:color w:val="000000"/>
          <w:sz w:val="24"/>
        </w:rPr>
      </w:pPr>
      <w:r>
        <w:rPr>
          <w:rFonts w:cs="Times New Roman"/>
          <w:color w:val="000000"/>
          <w:sz w:val="24"/>
        </w:rPr>
        <w:t>7</w:t>
      </w:r>
      <w:r w:rsidR="00CF6518" w:rsidRPr="00525169">
        <w:rPr>
          <w:rFonts w:cs="Times New Roman"/>
          <w:color w:val="000000"/>
          <w:sz w:val="24"/>
        </w:rPr>
        <w:t>.3. Претензии Пациента оформляются в письменной форме и рассматриваются Исполнителем в сроки, предусмотренные действующим Законодательством РФ. Претензии, касающиеся качества оказания платных медицинских услуг  рассматривает главный врач, в сложных клинических случаях претензии Пациента рассматриваются врачебной комиссией Клиники. По результатам рассмотрения претензии сторонами подписывается Соглашение о досудебном урегулировании претензии.</w:t>
      </w:r>
    </w:p>
    <w:p w14:paraId="1B6482B4"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7.4. Во всем остальном, что не предусмотрено настоящим Договором, стороны руководствуются действующим законодательством РФ.</w:t>
      </w:r>
    </w:p>
    <w:p w14:paraId="79F6FEB1" w14:textId="77777777" w:rsidR="009805F9" w:rsidRPr="00525169" w:rsidRDefault="00CF6518">
      <w:pPr>
        <w:spacing w:after="0" w:line="240" w:lineRule="auto"/>
        <w:jc w:val="center"/>
        <w:rPr>
          <w:rFonts w:cs="Times New Roman"/>
          <w:b/>
          <w:bCs/>
          <w:color w:val="000000"/>
          <w:sz w:val="24"/>
        </w:rPr>
      </w:pPr>
      <w:r w:rsidRPr="00525169">
        <w:rPr>
          <w:rFonts w:cs="Times New Roman"/>
          <w:b/>
          <w:bCs/>
          <w:color w:val="000000"/>
          <w:sz w:val="24"/>
        </w:rPr>
        <w:t>8.</w:t>
      </w:r>
      <w:r w:rsidRPr="00525169">
        <w:rPr>
          <w:rFonts w:cs="Times New Roman"/>
          <w:color w:val="000000"/>
          <w:sz w:val="24"/>
        </w:rPr>
        <w:t xml:space="preserve"> </w:t>
      </w:r>
      <w:r w:rsidRPr="00525169">
        <w:rPr>
          <w:rFonts w:cs="Times New Roman"/>
          <w:b/>
          <w:bCs/>
          <w:color w:val="000000"/>
          <w:sz w:val="24"/>
        </w:rPr>
        <w:t>Конфиденциальность</w:t>
      </w:r>
    </w:p>
    <w:p w14:paraId="1395BB33"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8.1. Стороны берут на себя взаимные обязательства по соблюдению режима конфиденциальности информации полученной при исполнении условий настоящего Договора.  Передача информации третьим лицам или иное разглашение информации признанной по настоящему Договору конфиденциальной, может осуществляться только с письменного согласия другой стороны.</w:t>
      </w:r>
    </w:p>
    <w:p w14:paraId="723B4068" w14:textId="77777777" w:rsidR="009805F9" w:rsidRPr="00525169" w:rsidRDefault="00CF6518">
      <w:pPr>
        <w:spacing w:after="0" w:line="240" w:lineRule="auto"/>
        <w:ind w:firstLine="708"/>
        <w:rPr>
          <w:rFonts w:cs="Times New Roman"/>
          <w:color w:val="000000"/>
          <w:sz w:val="24"/>
        </w:rPr>
      </w:pPr>
      <w:r w:rsidRPr="00525169">
        <w:rPr>
          <w:rFonts w:cs="Times New Roman"/>
          <w:color w:val="000000"/>
          <w:sz w:val="24"/>
        </w:rPr>
        <w:t>8.2. Конфиденциальной по настоящему Договору признается информация;</w:t>
      </w:r>
    </w:p>
    <w:p w14:paraId="6622CE6A" w14:textId="5CCA6F14" w:rsidR="009805F9" w:rsidRPr="00525169" w:rsidRDefault="00CF6518" w:rsidP="0088421D">
      <w:pPr>
        <w:pStyle w:val="af1"/>
        <w:numPr>
          <w:ilvl w:val="0"/>
          <w:numId w:val="5"/>
        </w:numPr>
        <w:tabs>
          <w:tab w:val="left" w:pos="284"/>
        </w:tabs>
        <w:spacing w:after="0" w:line="240" w:lineRule="auto"/>
        <w:ind w:left="0" w:firstLine="0"/>
        <w:jc w:val="both"/>
        <w:rPr>
          <w:rFonts w:cs="Times New Roman"/>
          <w:color w:val="000000"/>
          <w:sz w:val="24"/>
        </w:rPr>
      </w:pPr>
      <w:r w:rsidRPr="00525169">
        <w:rPr>
          <w:rFonts w:cs="Times New Roman"/>
          <w:color w:val="000000"/>
          <w:sz w:val="24"/>
        </w:rPr>
        <w:t>о ценах на услуги, оказываемые медицинской организацией,</w:t>
      </w:r>
    </w:p>
    <w:p w14:paraId="6055A36E" w14:textId="5D143997" w:rsidR="009805F9" w:rsidRPr="00525169" w:rsidRDefault="00CF6518" w:rsidP="0088421D">
      <w:pPr>
        <w:pStyle w:val="af1"/>
        <w:numPr>
          <w:ilvl w:val="0"/>
          <w:numId w:val="5"/>
        </w:numPr>
        <w:tabs>
          <w:tab w:val="left" w:pos="284"/>
        </w:tabs>
        <w:spacing w:after="0" w:line="240" w:lineRule="auto"/>
        <w:ind w:left="0" w:firstLine="0"/>
        <w:jc w:val="both"/>
        <w:rPr>
          <w:rFonts w:cs="Times New Roman"/>
          <w:color w:val="000000"/>
          <w:sz w:val="24"/>
        </w:rPr>
      </w:pPr>
      <w:r w:rsidRPr="00525169">
        <w:rPr>
          <w:rFonts w:cs="Times New Roman"/>
          <w:color w:val="000000"/>
          <w:sz w:val="24"/>
        </w:rPr>
        <w:t>сведения о заболеваниях.</w:t>
      </w:r>
    </w:p>
    <w:p w14:paraId="506B9484" w14:textId="6BF24233" w:rsidR="009805F9" w:rsidRPr="00525169" w:rsidRDefault="00CF6518" w:rsidP="0088421D">
      <w:pPr>
        <w:pStyle w:val="af1"/>
        <w:numPr>
          <w:ilvl w:val="0"/>
          <w:numId w:val="5"/>
        </w:numPr>
        <w:tabs>
          <w:tab w:val="left" w:pos="284"/>
        </w:tabs>
        <w:spacing w:after="0" w:line="240" w:lineRule="auto"/>
        <w:ind w:left="0" w:firstLine="0"/>
        <w:jc w:val="both"/>
        <w:rPr>
          <w:rFonts w:cs="Times New Roman"/>
          <w:color w:val="000000"/>
          <w:sz w:val="24"/>
        </w:rPr>
      </w:pPr>
      <w:r w:rsidRPr="00525169">
        <w:rPr>
          <w:rFonts w:cs="Times New Roman"/>
          <w:color w:val="000000"/>
          <w:sz w:val="24"/>
        </w:rPr>
        <w:t>обработка персональных данных;</w:t>
      </w:r>
    </w:p>
    <w:p w14:paraId="4A2D78D3" w14:textId="47E29164" w:rsidR="009805F9" w:rsidRPr="00525169" w:rsidRDefault="00CF6518" w:rsidP="0088421D">
      <w:pPr>
        <w:pStyle w:val="af1"/>
        <w:numPr>
          <w:ilvl w:val="0"/>
          <w:numId w:val="5"/>
        </w:numPr>
        <w:tabs>
          <w:tab w:val="left" w:pos="284"/>
        </w:tabs>
        <w:spacing w:after="0" w:line="240" w:lineRule="auto"/>
        <w:ind w:left="0" w:firstLine="0"/>
        <w:jc w:val="both"/>
        <w:rPr>
          <w:rFonts w:cs="Times New Roman"/>
          <w:color w:val="000000"/>
          <w:sz w:val="24"/>
        </w:rPr>
      </w:pPr>
      <w:r w:rsidRPr="00525169">
        <w:rPr>
          <w:rFonts w:cs="Times New Roman"/>
          <w:color w:val="000000"/>
          <w:sz w:val="24"/>
        </w:rPr>
        <w:t>использование согласованных и разрешенных законодательством РФ медицинских технологий и иной интеллектуальной собственности медицинского учреждения.</w:t>
      </w:r>
    </w:p>
    <w:p w14:paraId="6AF2687D" w14:textId="160F78B4" w:rsidR="009805F9" w:rsidRPr="00525169" w:rsidRDefault="00CF6518" w:rsidP="00FA5305">
      <w:pPr>
        <w:spacing w:after="0" w:line="240" w:lineRule="auto"/>
        <w:ind w:firstLine="708"/>
        <w:jc w:val="both"/>
        <w:rPr>
          <w:rFonts w:eastAsiaTheme="minorHAnsi" w:cs="Times New Roman"/>
          <w:color w:val="000000"/>
          <w:sz w:val="24"/>
          <w:lang w:eastAsia="en-US"/>
        </w:rPr>
      </w:pPr>
      <w:r w:rsidRPr="00525169">
        <w:rPr>
          <w:rFonts w:cs="Times New Roman"/>
          <w:color w:val="000000"/>
          <w:sz w:val="24"/>
        </w:rPr>
        <w:t xml:space="preserve">8.3. </w:t>
      </w:r>
      <w:r w:rsidRPr="00525169">
        <w:rPr>
          <w:rFonts w:eastAsiaTheme="minorHAnsi" w:cs="Times New Roman"/>
          <w:color w:val="000000"/>
          <w:sz w:val="24"/>
          <w:lang w:eastAsia="en-US"/>
        </w:rPr>
        <w:t xml:space="preserve">В целях исполнения настоящего договора (в медико-профилактических целях, в целях установления медицинского диагноза и в целях оказания медицинских услуг, включая при этом обработку сведений в автоматизированной информационной системе; получение информационного обеспечения о деталях оказываемых услуг; участие в проводимых исследованиях, в том числе удовлетворенность качеством предоставленных услуг) Исполнитель, являясь лицом, профессионально занимающимся медицинской деятельностью и обязанным сохранять врачебную тайну, – вправе обрабатывать самостоятельно или с привлечением иного лица, руководствуясь п. 4 ч. 2 ст. 10 Федерального закона от 27.07.2006 № 152-ФЗ «О персональных данных», предоставленные </w:t>
      </w:r>
      <w:r w:rsidR="00F647A5">
        <w:rPr>
          <w:rFonts w:eastAsiaTheme="minorHAnsi" w:cs="Times New Roman"/>
          <w:color w:val="000000"/>
          <w:sz w:val="24"/>
          <w:lang w:eastAsia="en-US"/>
        </w:rPr>
        <w:t>Пациентом</w:t>
      </w:r>
      <w:r w:rsidRPr="00525169">
        <w:rPr>
          <w:rFonts w:eastAsiaTheme="minorHAnsi" w:cs="Times New Roman"/>
          <w:color w:val="000000"/>
          <w:sz w:val="24"/>
          <w:lang w:eastAsia="en-US"/>
        </w:rPr>
        <w:t xml:space="preserve"> персональные данные </w:t>
      </w:r>
      <w:r w:rsidRPr="00525169">
        <w:rPr>
          <w:rFonts w:eastAsiaTheme="minorHAnsi" w:cs="Times New Roman"/>
          <w:color w:val="000000"/>
          <w:sz w:val="24"/>
          <w:lang w:eastAsia="en-US"/>
        </w:rPr>
        <w:lastRenderedPageBreak/>
        <w:t>(фамилия, имя, отчество; дата рождения, возраст; пол; адрес регистрации и/или места жительства; данные документа, удостоверяющего личность (паспорта и/или свидетельства о рождении/усыновлении /удочерении/); данные страхового полиса; сведения о состоянии здоровья; номер контактного телефона адрес электронной почты или сведения о других способах связи) путем совершения любого действия (операции) или совокупности действий (операций), в том числе сбора, записи, систематизации, накопления, хранения, уточнения (обновления, изменения), извлечения, использования, передачи, предоставления, доступа, обезличивания, блокирования, удаления, уничтожения с использованием средств автоматизации или без использования таких средств, при этом гарантирует, что обработка указанных личных данных осуществляется в соответствии с действующим законодательством РФ.</w:t>
      </w:r>
    </w:p>
    <w:p w14:paraId="709F6411" w14:textId="39491878"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 xml:space="preserve">В случаях производственной необходимости в рамках исполнения п. 2.4. настоящего договора, когда </w:t>
      </w:r>
      <w:r w:rsidR="00FA5305">
        <w:rPr>
          <w:rFonts w:cs="Times New Roman"/>
          <w:color w:val="000000"/>
          <w:sz w:val="24"/>
        </w:rPr>
        <w:t>Пациенту</w:t>
      </w:r>
      <w:r w:rsidR="006C2FC4" w:rsidRPr="00525169">
        <w:rPr>
          <w:rFonts w:cs="Times New Roman"/>
          <w:color w:val="000000"/>
          <w:sz w:val="24"/>
        </w:rPr>
        <w:t xml:space="preserve"> необходимы </w:t>
      </w:r>
      <w:r w:rsidRPr="00525169">
        <w:rPr>
          <w:rFonts w:cs="Times New Roman"/>
          <w:color w:val="000000"/>
          <w:sz w:val="24"/>
        </w:rPr>
        <w:t xml:space="preserve">лабораторные исследования, которые не выполняются на производственных мощностях Исполнителя, то Исполнитель проводит забор материала у </w:t>
      </w:r>
      <w:r w:rsidR="00FA5305">
        <w:rPr>
          <w:rFonts w:cs="Times New Roman"/>
          <w:color w:val="000000"/>
          <w:sz w:val="24"/>
        </w:rPr>
        <w:t>Пациента</w:t>
      </w:r>
      <w:r w:rsidRPr="00525169">
        <w:rPr>
          <w:rFonts w:cs="Times New Roman"/>
          <w:color w:val="000000"/>
          <w:sz w:val="24"/>
        </w:rPr>
        <w:t xml:space="preserve">, осуществляет его подготовку и организует их выполнение в других лабораториях по договорам для качественного оказания </w:t>
      </w:r>
      <w:r w:rsidR="00FA5305">
        <w:rPr>
          <w:rFonts w:cs="Times New Roman"/>
          <w:color w:val="000000"/>
          <w:sz w:val="24"/>
        </w:rPr>
        <w:t>Пациенту</w:t>
      </w:r>
      <w:r w:rsidRPr="00525169">
        <w:rPr>
          <w:rFonts w:cs="Times New Roman"/>
          <w:color w:val="000000"/>
          <w:sz w:val="24"/>
        </w:rPr>
        <w:t xml:space="preserve"> медицинских услуг в рамках настоящего договора. Со списком лабораторий </w:t>
      </w:r>
      <w:r w:rsidR="00FA5305">
        <w:rPr>
          <w:rFonts w:cs="Times New Roman"/>
          <w:color w:val="000000"/>
          <w:sz w:val="24"/>
        </w:rPr>
        <w:t>Пациент</w:t>
      </w:r>
      <w:r w:rsidRPr="00525169">
        <w:rPr>
          <w:rFonts w:cs="Times New Roman"/>
          <w:color w:val="000000"/>
          <w:sz w:val="24"/>
        </w:rPr>
        <w:t xml:space="preserve"> может ознакомится на регистратуре ООО «ЛДЦ «МЕДЭКСПЕРТ».</w:t>
      </w:r>
    </w:p>
    <w:p w14:paraId="2DCEC64E" w14:textId="47808E70" w:rsidR="009805F9" w:rsidRPr="00525169" w:rsidRDefault="00CF6518">
      <w:pPr>
        <w:spacing w:after="0" w:line="240" w:lineRule="auto"/>
        <w:ind w:firstLine="708"/>
        <w:jc w:val="both"/>
        <w:rPr>
          <w:rFonts w:cs="Times New Roman"/>
          <w:sz w:val="24"/>
        </w:rPr>
      </w:pPr>
      <w:r w:rsidRPr="00525169">
        <w:rPr>
          <w:rFonts w:eastAsiaTheme="minorHAnsi" w:cs="Times New Roman"/>
          <w:color w:val="000000"/>
          <w:sz w:val="24"/>
          <w:lang w:eastAsia="en-US"/>
        </w:rPr>
        <w:t xml:space="preserve">Исполнитель вправе поручить обработку персональных данных иным третьим лицам только при наличии отдельного письменного согласия за исключением случаев, предусмотренных действующим законодательством. Исполнитель обрабатывает предоставленные </w:t>
      </w:r>
      <w:r w:rsidR="00F647A5">
        <w:rPr>
          <w:rFonts w:eastAsiaTheme="minorHAnsi" w:cs="Times New Roman"/>
          <w:color w:val="000000"/>
          <w:sz w:val="24"/>
          <w:lang w:eastAsia="en-US"/>
        </w:rPr>
        <w:t>Пациентом</w:t>
      </w:r>
      <w:r w:rsidRPr="00525169">
        <w:rPr>
          <w:rFonts w:eastAsiaTheme="minorHAnsi" w:cs="Times New Roman"/>
          <w:color w:val="000000"/>
          <w:sz w:val="24"/>
          <w:lang w:eastAsia="en-US"/>
        </w:rPr>
        <w:t xml:space="preserve"> персональные данные до достижения целей их обработки, установленных действующим законодательством РФ. </w:t>
      </w:r>
      <w:r w:rsidR="00FA5305">
        <w:rPr>
          <w:rFonts w:eastAsiaTheme="minorHAnsi" w:cs="Times New Roman"/>
          <w:color w:val="000000"/>
          <w:sz w:val="24"/>
          <w:lang w:eastAsia="en-US"/>
        </w:rPr>
        <w:t>Пациент</w:t>
      </w:r>
      <w:r w:rsidRPr="00525169">
        <w:rPr>
          <w:rFonts w:eastAsiaTheme="minorHAnsi" w:cs="Times New Roman"/>
          <w:color w:val="000000"/>
          <w:sz w:val="24"/>
          <w:lang w:eastAsia="en-US"/>
        </w:rPr>
        <w:t xml:space="preserve"> вправе обратиться с письменным заявлением к Центру с целью отзыва согласия на обработку персональных данных, однако Исполнитель вправе продолжить обработку персональных данных без согласия при наличии оснований, указанных в пунктах 2-11 части 1 статьи 6, части 2 статьи 10 и части 2 статьи 11 Федерального закона от 27.07.2006 № 152-ФЗ «О персональных данных», или в иных целях, предусмотренных действующим законодательством.</w:t>
      </w:r>
    </w:p>
    <w:p w14:paraId="709A67FD" w14:textId="77777777" w:rsidR="009805F9" w:rsidRPr="00525169" w:rsidRDefault="00CF6518">
      <w:pPr>
        <w:spacing w:after="0" w:line="240" w:lineRule="auto"/>
        <w:jc w:val="center"/>
        <w:rPr>
          <w:rFonts w:cs="Times New Roman"/>
          <w:b/>
          <w:bCs/>
          <w:color w:val="000000"/>
          <w:sz w:val="24"/>
        </w:rPr>
      </w:pPr>
      <w:r w:rsidRPr="00525169">
        <w:rPr>
          <w:rFonts w:cs="Times New Roman"/>
          <w:b/>
          <w:bCs/>
          <w:color w:val="000000"/>
          <w:sz w:val="24"/>
        </w:rPr>
        <w:t>9. Прочие условия</w:t>
      </w:r>
    </w:p>
    <w:p w14:paraId="6E9443F4" w14:textId="5305B120" w:rsidR="006C2FC4" w:rsidRPr="00525169" w:rsidRDefault="00CF6518">
      <w:pPr>
        <w:spacing w:after="0" w:line="240" w:lineRule="auto"/>
        <w:ind w:firstLine="708"/>
        <w:jc w:val="both"/>
        <w:rPr>
          <w:rFonts w:cs="Times New Roman"/>
          <w:color w:val="000000"/>
          <w:sz w:val="24"/>
        </w:rPr>
      </w:pPr>
      <w:r w:rsidRPr="00525169">
        <w:rPr>
          <w:rFonts w:cs="Times New Roman"/>
          <w:color w:val="000000"/>
          <w:sz w:val="24"/>
        </w:rPr>
        <w:t xml:space="preserve">9.1. </w:t>
      </w:r>
      <w:r w:rsidR="006C2FC4" w:rsidRPr="00525169">
        <w:rPr>
          <w:rFonts w:cs="Times New Roman"/>
          <w:color w:val="000000"/>
          <w:sz w:val="24"/>
        </w:rPr>
        <w:t xml:space="preserve">При предъявлении </w:t>
      </w:r>
      <w:r w:rsidR="00FA5305">
        <w:rPr>
          <w:rFonts w:cs="Times New Roman"/>
          <w:color w:val="000000"/>
          <w:sz w:val="24"/>
        </w:rPr>
        <w:t>Пациентом</w:t>
      </w:r>
      <w:r w:rsidR="006C2FC4" w:rsidRPr="00525169">
        <w:rPr>
          <w:rFonts w:cs="Times New Roman"/>
          <w:color w:val="000000"/>
          <w:sz w:val="24"/>
        </w:rPr>
        <w:t xml:space="preserve"> требований, в том числе при обнаружении недостатков выполненной работы (оказанной медицинской услуги), Исполнитель рассматривает и удовлетворяет заявленные требования (направляет отказ в удовлетворении заявленных требований) в сроки, установленные для удовлетворения требований </w:t>
      </w:r>
      <w:r w:rsidR="00F647A5">
        <w:rPr>
          <w:rFonts w:cs="Times New Roman"/>
          <w:color w:val="000000"/>
          <w:sz w:val="24"/>
        </w:rPr>
        <w:t>пациента</w:t>
      </w:r>
      <w:r w:rsidR="006C2FC4" w:rsidRPr="00525169">
        <w:rPr>
          <w:rFonts w:cs="Times New Roman"/>
          <w:color w:val="000000"/>
          <w:sz w:val="24"/>
        </w:rPr>
        <w:t xml:space="preserve"> Законом Российской Федерации «О защите прав потребителей».</w:t>
      </w:r>
    </w:p>
    <w:p w14:paraId="48FFC8F9" w14:textId="77777777" w:rsidR="009805F9" w:rsidRPr="00525169" w:rsidRDefault="006C2FC4">
      <w:pPr>
        <w:spacing w:after="0" w:line="240" w:lineRule="auto"/>
        <w:ind w:firstLine="708"/>
        <w:jc w:val="both"/>
        <w:rPr>
          <w:rFonts w:cs="Times New Roman"/>
          <w:color w:val="000000"/>
          <w:sz w:val="24"/>
        </w:rPr>
      </w:pPr>
      <w:r w:rsidRPr="00525169">
        <w:rPr>
          <w:rFonts w:cs="Times New Roman"/>
          <w:color w:val="000000"/>
          <w:sz w:val="24"/>
        </w:rPr>
        <w:t xml:space="preserve">9.2. </w:t>
      </w:r>
      <w:r w:rsidR="00CF6518" w:rsidRPr="00525169">
        <w:rPr>
          <w:rFonts w:cs="Times New Roman"/>
          <w:color w:val="000000"/>
          <w:sz w:val="24"/>
        </w:rPr>
        <w:t>Ни одна из сторон не вправе передавать третьей Стороне свои права и обязанности по настоящему Договору без письменного согласия на то другой Стороны.</w:t>
      </w:r>
    </w:p>
    <w:p w14:paraId="17CDD080"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9.</w:t>
      </w:r>
      <w:r w:rsidR="006C2FC4" w:rsidRPr="00525169">
        <w:rPr>
          <w:rFonts w:cs="Times New Roman"/>
          <w:color w:val="000000"/>
          <w:sz w:val="24"/>
        </w:rPr>
        <w:t>3</w:t>
      </w:r>
      <w:r w:rsidRPr="00525169">
        <w:rPr>
          <w:rFonts w:cs="Times New Roman"/>
          <w:color w:val="000000"/>
          <w:sz w:val="24"/>
        </w:rPr>
        <w:t>. Если одно из положений настоящего Договора становится недействительным, то это не затрагивает действительности остальных положений настоящего Договора.</w:t>
      </w:r>
    </w:p>
    <w:p w14:paraId="4DC48262"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9.</w:t>
      </w:r>
      <w:r w:rsidR="006C2FC4" w:rsidRPr="00525169">
        <w:rPr>
          <w:rFonts w:cs="Times New Roman"/>
          <w:color w:val="000000"/>
          <w:sz w:val="24"/>
        </w:rPr>
        <w:t>4</w:t>
      </w:r>
      <w:r w:rsidRPr="00525169">
        <w:rPr>
          <w:rFonts w:cs="Times New Roman"/>
          <w:color w:val="000000"/>
          <w:sz w:val="24"/>
        </w:rPr>
        <w:t>. Все изменения и дополнения к настоящему Договору, в т.ч. касающиеся положений настоящего Договора, требующих взаимного согласия сторон, будут действительны только при условии, если они совершены в письменной форме и подписаны уполномоченными на то представителями Сторон.</w:t>
      </w:r>
    </w:p>
    <w:p w14:paraId="06CAD92C" w14:textId="7777777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9.</w:t>
      </w:r>
      <w:r w:rsidR="006C2FC4" w:rsidRPr="00525169">
        <w:rPr>
          <w:rFonts w:cs="Times New Roman"/>
          <w:color w:val="000000"/>
          <w:sz w:val="24"/>
        </w:rPr>
        <w:t>5</w:t>
      </w:r>
      <w:r w:rsidRPr="00525169">
        <w:rPr>
          <w:rFonts w:cs="Times New Roman"/>
          <w:color w:val="000000"/>
          <w:sz w:val="24"/>
        </w:rPr>
        <w:t>. Стороны обязуются оперативно извещать друг друга об изменении адресов, банковских реквизитов, телефонов диспетчерских служб.</w:t>
      </w:r>
    </w:p>
    <w:p w14:paraId="2EFA3238" w14:textId="6D9C4100" w:rsidR="009805F9" w:rsidRPr="00525169" w:rsidRDefault="00CF6518">
      <w:pPr>
        <w:spacing w:after="0" w:line="240" w:lineRule="auto"/>
        <w:ind w:firstLine="708"/>
        <w:jc w:val="both"/>
        <w:rPr>
          <w:rFonts w:cs="Times New Roman"/>
          <w:color w:val="000000"/>
          <w:sz w:val="24"/>
        </w:rPr>
      </w:pPr>
      <w:r w:rsidRPr="00E41A46">
        <w:rPr>
          <w:rFonts w:cs="Times New Roman"/>
          <w:color w:val="000000"/>
          <w:sz w:val="24"/>
        </w:rPr>
        <w:t>9.</w:t>
      </w:r>
      <w:r w:rsidR="006C2FC4" w:rsidRPr="00E41A46">
        <w:rPr>
          <w:rFonts w:cs="Times New Roman"/>
          <w:color w:val="000000"/>
          <w:sz w:val="24"/>
        </w:rPr>
        <w:t>6</w:t>
      </w:r>
      <w:r w:rsidRPr="00E41A46">
        <w:rPr>
          <w:rFonts w:cs="Times New Roman"/>
          <w:color w:val="000000"/>
          <w:sz w:val="24"/>
        </w:rPr>
        <w:t>. Настоящий Договор заключается в 3-х экземплярах, один из которых находится у Исполнителя, второй у «</w:t>
      </w:r>
      <w:r w:rsidR="00FA5305" w:rsidRPr="00E41A46">
        <w:rPr>
          <w:rFonts w:cs="Times New Roman"/>
          <w:color w:val="000000"/>
          <w:sz w:val="24"/>
        </w:rPr>
        <w:t>Пациента</w:t>
      </w:r>
      <w:r w:rsidRPr="00E41A46">
        <w:rPr>
          <w:rFonts w:cs="Times New Roman"/>
          <w:color w:val="000000"/>
          <w:sz w:val="24"/>
        </w:rPr>
        <w:t>», третий – у «</w:t>
      </w:r>
      <w:r w:rsidR="00FA5305" w:rsidRPr="00E41A46">
        <w:rPr>
          <w:rFonts w:cs="Times New Roman"/>
          <w:color w:val="000000"/>
          <w:sz w:val="24"/>
        </w:rPr>
        <w:t>Законного представителя</w:t>
      </w:r>
      <w:r w:rsidRPr="00E41A46">
        <w:rPr>
          <w:rFonts w:cs="Times New Roman"/>
          <w:color w:val="000000"/>
          <w:sz w:val="24"/>
        </w:rPr>
        <w:t>», если «</w:t>
      </w:r>
      <w:r w:rsidR="00FA5305" w:rsidRPr="00E41A46">
        <w:rPr>
          <w:rFonts w:cs="Times New Roman"/>
          <w:color w:val="000000"/>
          <w:sz w:val="24"/>
        </w:rPr>
        <w:t>Пациент</w:t>
      </w:r>
      <w:r w:rsidRPr="00E41A46">
        <w:rPr>
          <w:rFonts w:cs="Times New Roman"/>
          <w:color w:val="000000"/>
          <w:sz w:val="24"/>
        </w:rPr>
        <w:t>» и «</w:t>
      </w:r>
      <w:r w:rsidR="00FA5305" w:rsidRPr="00E41A46">
        <w:rPr>
          <w:rFonts w:cs="Times New Roman"/>
          <w:color w:val="000000"/>
          <w:sz w:val="24"/>
        </w:rPr>
        <w:t>Законный представитель</w:t>
      </w:r>
      <w:r w:rsidRPr="00E41A46">
        <w:rPr>
          <w:rFonts w:cs="Times New Roman"/>
          <w:color w:val="000000"/>
          <w:sz w:val="24"/>
        </w:rPr>
        <w:t>» – одно и то же лицо, договор заключается в 2-х экземплярах.</w:t>
      </w:r>
    </w:p>
    <w:p w14:paraId="4F6561E3" w14:textId="21AAB3E7" w:rsidR="009805F9" w:rsidRPr="00525169" w:rsidRDefault="00CF6518">
      <w:pPr>
        <w:spacing w:after="0" w:line="240" w:lineRule="auto"/>
        <w:ind w:firstLine="708"/>
        <w:jc w:val="both"/>
        <w:rPr>
          <w:rFonts w:cs="Times New Roman"/>
          <w:color w:val="000000"/>
          <w:sz w:val="24"/>
        </w:rPr>
      </w:pPr>
      <w:r w:rsidRPr="00525169">
        <w:rPr>
          <w:rFonts w:cs="Times New Roman"/>
          <w:color w:val="000000"/>
          <w:sz w:val="24"/>
        </w:rPr>
        <w:t>9.</w:t>
      </w:r>
      <w:r w:rsidR="006C2FC4" w:rsidRPr="00525169">
        <w:rPr>
          <w:rFonts w:cs="Times New Roman"/>
          <w:color w:val="000000"/>
          <w:sz w:val="24"/>
        </w:rPr>
        <w:t>7</w:t>
      </w:r>
      <w:r w:rsidRPr="00525169">
        <w:rPr>
          <w:rFonts w:cs="Times New Roman"/>
          <w:color w:val="000000"/>
          <w:sz w:val="24"/>
        </w:rPr>
        <w:t>. После исполнения настоящего Договора Исполнителем выдаются «</w:t>
      </w:r>
      <w:r w:rsidR="00F647A5">
        <w:rPr>
          <w:rFonts w:cs="Times New Roman"/>
          <w:color w:val="000000"/>
          <w:sz w:val="24"/>
        </w:rPr>
        <w:t>Пацие</w:t>
      </w:r>
      <w:bookmarkStart w:id="1" w:name="_GoBack"/>
      <w:bookmarkEnd w:id="1"/>
      <w:r w:rsidR="00F647A5">
        <w:rPr>
          <w:rFonts w:cs="Times New Roman"/>
          <w:color w:val="000000"/>
          <w:sz w:val="24"/>
        </w:rPr>
        <w:t>нту</w:t>
      </w:r>
      <w:r w:rsidRPr="00525169">
        <w:rPr>
          <w:rFonts w:cs="Times New Roman"/>
          <w:color w:val="000000"/>
          <w:sz w:val="24"/>
        </w:rPr>
        <w:t>» (законному представителю «</w:t>
      </w:r>
      <w:r w:rsidR="00F647A5">
        <w:rPr>
          <w:rFonts w:cs="Times New Roman"/>
          <w:color w:val="000000"/>
          <w:sz w:val="24"/>
        </w:rPr>
        <w:t>Пациента</w:t>
      </w:r>
      <w:r w:rsidRPr="00525169">
        <w:rPr>
          <w:rFonts w:cs="Times New Roman"/>
          <w:color w:val="000000"/>
          <w:sz w:val="24"/>
        </w:rPr>
        <w:t>») медицинские документы (копии медицинских документов, выписки из медицинских документов), отражающие состояние его здоровья после получения медицинских услуг.</w:t>
      </w:r>
    </w:p>
    <w:p w14:paraId="7F692F9B" w14:textId="44052088" w:rsidR="009805F9" w:rsidRPr="00525169" w:rsidRDefault="006C2FC4">
      <w:pPr>
        <w:spacing w:after="0" w:line="240" w:lineRule="auto"/>
        <w:ind w:firstLine="708"/>
        <w:jc w:val="both"/>
        <w:rPr>
          <w:rFonts w:cs="Times New Roman"/>
          <w:color w:val="000000"/>
          <w:sz w:val="24"/>
        </w:rPr>
      </w:pPr>
      <w:r w:rsidRPr="00525169">
        <w:rPr>
          <w:rFonts w:cs="Times New Roman"/>
          <w:color w:val="000000"/>
          <w:sz w:val="24"/>
        </w:rPr>
        <w:t>9.8</w:t>
      </w:r>
      <w:r w:rsidR="00CF6518" w:rsidRPr="00525169">
        <w:rPr>
          <w:rFonts w:cs="Times New Roman"/>
          <w:color w:val="000000"/>
          <w:sz w:val="24"/>
        </w:rPr>
        <w:t>. «</w:t>
      </w:r>
      <w:r w:rsidR="00F647A5">
        <w:rPr>
          <w:rFonts w:cs="Times New Roman"/>
          <w:color w:val="000000"/>
          <w:sz w:val="24"/>
        </w:rPr>
        <w:t>Пациенту</w:t>
      </w:r>
      <w:r w:rsidR="00CF6518" w:rsidRPr="00525169">
        <w:rPr>
          <w:rFonts w:cs="Times New Roman"/>
          <w:color w:val="000000"/>
          <w:sz w:val="24"/>
        </w:rPr>
        <w:t>» («</w:t>
      </w:r>
      <w:r w:rsidR="00F647A5">
        <w:rPr>
          <w:rFonts w:cs="Times New Roman"/>
          <w:color w:val="000000"/>
          <w:sz w:val="24"/>
        </w:rPr>
        <w:t>З</w:t>
      </w:r>
      <w:r w:rsidR="0088421D">
        <w:rPr>
          <w:rFonts w:cs="Times New Roman"/>
          <w:color w:val="000000"/>
          <w:sz w:val="24"/>
        </w:rPr>
        <w:t>аконному представителю</w:t>
      </w:r>
      <w:r w:rsidR="00CF6518" w:rsidRPr="00525169">
        <w:rPr>
          <w:rFonts w:cs="Times New Roman"/>
          <w:color w:val="000000"/>
          <w:sz w:val="24"/>
        </w:rPr>
        <w:t>»)  выдан на руки экземпляр Договора с приложениями.</w:t>
      </w:r>
    </w:p>
    <w:p w14:paraId="01544DF7" w14:textId="38B6D56A" w:rsidR="009805F9" w:rsidRPr="00525169" w:rsidRDefault="00CF6518">
      <w:pPr>
        <w:spacing w:after="0" w:line="240" w:lineRule="auto"/>
        <w:jc w:val="both"/>
        <w:rPr>
          <w:rFonts w:cs="Times New Roman"/>
          <w:color w:val="000000"/>
          <w:sz w:val="24"/>
        </w:rPr>
      </w:pPr>
      <w:r w:rsidRPr="00525169">
        <w:rPr>
          <w:rFonts w:cs="Times New Roman"/>
          <w:color w:val="000000"/>
          <w:sz w:val="24"/>
        </w:rPr>
        <w:t>«</w:t>
      </w:r>
      <w:r w:rsidR="00F647A5">
        <w:rPr>
          <w:rFonts w:cs="Times New Roman"/>
          <w:color w:val="000000"/>
          <w:sz w:val="24"/>
        </w:rPr>
        <w:t>Пациент</w:t>
      </w:r>
      <w:r w:rsidRPr="00525169">
        <w:rPr>
          <w:rFonts w:cs="Times New Roman"/>
          <w:color w:val="000000"/>
          <w:sz w:val="24"/>
        </w:rPr>
        <w:t>» («</w:t>
      </w:r>
      <w:r w:rsidR="0088421D">
        <w:rPr>
          <w:rFonts w:cs="Times New Roman"/>
          <w:color w:val="000000"/>
          <w:sz w:val="24"/>
        </w:rPr>
        <w:t>Законный представитель</w:t>
      </w:r>
      <w:r w:rsidRPr="00525169">
        <w:rPr>
          <w:rFonts w:cs="Times New Roman"/>
          <w:color w:val="000000"/>
          <w:sz w:val="24"/>
        </w:rPr>
        <w:t>») подтверждает получение экземпляра договора на руки</w:t>
      </w:r>
    </w:p>
    <w:p w14:paraId="1A3FAB90" w14:textId="77777777" w:rsidR="009805F9" w:rsidRDefault="00D97EB9" w:rsidP="00D97EB9">
      <w:pPr>
        <w:spacing w:after="0" w:line="240" w:lineRule="auto"/>
        <w:jc w:val="right"/>
        <w:rPr>
          <w:rFonts w:cs="Times New Roman"/>
          <w:color w:val="000000"/>
          <w:sz w:val="24"/>
        </w:rPr>
      </w:pPr>
      <w:r w:rsidRPr="00525169">
        <w:rPr>
          <w:rFonts w:cs="Times New Roman"/>
          <w:b/>
          <w:color w:val="000000"/>
          <w:sz w:val="24"/>
          <w:u w:val="single"/>
        </w:rPr>
        <w:t>&lt;ПАЦИЕНТ_ФИО&gt;</w:t>
      </w:r>
      <w:r w:rsidR="00631FA4" w:rsidRPr="00525169">
        <w:rPr>
          <w:rFonts w:cs="Times New Roman"/>
          <w:color w:val="000000"/>
          <w:sz w:val="24"/>
        </w:rPr>
        <w:t>/</w:t>
      </w:r>
      <w:r w:rsidR="00CF6518" w:rsidRPr="00525169">
        <w:rPr>
          <w:rFonts w:cs="Times New Roman"/>
          <w:color w:val="000000"/>
          <w:sz w:val="24"/>
        </w:rPr>
        <w:t>_</w:t>
      </w:r>
      <w:r w:rsidRPr="00525169">
        <w:rPr>
          <w:rFonts w:cs="Times New Roman"/>
          <w:b/>
          <w:color w:val="000000"/>
          <w:sz w:val="24"/>
          <w:u w:val="single"/>
          <w:lang w:val="en-US"/>
        </w:rPr>
        <w:t>V</w:t>
      </w:r>
      <w:r w:rsidR="00CF6518" w:rsidRPr="00525169">
        <w:rPr>
          <w:rFonts w:cs="Times New Roman"/>
          <w:color w:val="000000"/>
          <w:sz w:val="24"/>
        </w:rPr>
        <w:t>___________/</w:t>
      </w:r>
    </w:p>
    <w:p w14:paraId="1E77FA20" w14:textId="77777777" w:rsidR="00525169" w:rsidRPr="00525169" w:rsidRDefault="00525169" w:rsidP="00D97EB9">
      <w:pPr>
        <w:spacing w:after="0" w:line="240" w:lineRule="auto"/>
        <w:jc w:val="right"/>
        <w:rPr>
          <w:rFonts w:cs="Times New Roman"/>
          <w:color w:val="000000"/>
          <w:sz w:val="24"/>
        </w:rPr>
      </w:pPr>
    </w:p>
    <w:p w14:paraId="17A57AF3" w14:textId="77777777" w:rsidR="009805F9" w:rsidRPr="00525169" w:rsidRDefault="00CF6518">
      <w:pPr>
        <w:spacing w:after="0" w:line="240" w:lineRule="auto"/>
        <w:jc w:val="center"/>
        <w:rPr>
          <w:rFonts w:cs="Times New Roman"/>
          <w:b/>
          <w:bCs/>
          <w:color w:val="000000"/>
          <w:sz w:val="24"/>
        </w:rPr>
      </w:pPr>
      <w:r w:rsidRPr="00525169">
        <w:rPr>
          <w:rFonts w:cs="Times New Roman"/>
          <w:b/>
          <w:bCs/>
          <w:color w:val="000000"/>
          <w:sz w:val="24"/>
        </w:rPr>
        <w:t>10. Юридические адреса и банковские реквизиты Сторон</w:t>
      </w:r>
    </w:p>
    <w:p w14:paraId="426A6DC5" w14:textId="77777777" w:rsidR="009805F9" w:rsidRPr="00525169" w:rsidRDefault="009805F9">
      <w:pPr>
        <w:spacing w:after="0" w:line="240" w:lineRule="auto"/>
        <w:jc w:val="center"/>
        <w:rPr>
          <w:rFonts w:cs="Times New Roman"/>
          <w:sz w:val="24"/>
        </w:rPr>
      </w:pPr>
    </w:p>
    <w:tbl>
      <w:tblPr>
        <w:tblW w:w="10862" w:type="dxa"/>
        <w:tblInd w:w="-132" w:type="dxa"/>
        <w:tblCellMar>
          <w:left w:w="10" w:type="dxa"/>
          <w:right w:w="10" w:type="dxa"/>
        </w:tblCellMar>
        <w:tblLook w:val="0000" w:firstRow="0" w:lastRow="0" w:firstColumn="0" w:lastColumn="0" w:noHBand="0" w:noVBand="0"/>
      </w:tblPr>
      <w:tblGrid>
        <w:gridCol w:w="3601"/>
        <w:gridCol w:w="3733"/>
        <w:gridCol w:w="3733"/>
      </w:tblGrid>
      <w:tr w:rsidR="009805F9" w:rsidRPr="00525169" w14:paraId="14D9C07A" w14:textId="77777777" w:rsidTr="009902FE">
        <w:trPr>
          <w:trHeight w:val="9795"/>
        </w:trPr>
        <w:tc>
          <w:tcPr>
            <w:tcW w:w="3702" w:type="dxa"/>
            <w:tcBorders>
              <w:top w:val="single" w:sz="2" w:space="0" w:color="000000"/>
              <w:left w:val="single" w:sz="2" w:space="0" w:color="000000"/>
              <w:bottom w:val="single" w:sz="2" w:space="0" w:color="000000"/>
              <w:right w:val="single" w:sz="2" w:space="0" w:color="000000"/>
            </w:tcBorders>
            <w:shd w:val="clear" w:color="000000" w:fill="FFFFFF"/>
          </w:tcPr>
          <w:p w14:paraId="0801E437" w14:textId="77777777" w:rsidR="009805F9" w:rsidRPr="00525169" w:rsidRDefault="00CF6518">
            <w:pPr>
              <w:pStyle w:val="afb"/>
              <w:rPr>
                <w:rFonts w:cs="Times New Roman"/>
                <w:sz w:val="24"/>
              </w:rPr>
            </w:pPr>
            <w:r w:rsidRPr="00525169">
              <w:rPr>
                <w:rFonts w:cs="Times New Roman"/>
                <w:sz w:val="24"/>
              </w:rPr>
              <w:lastRenderedPageBreak/>
              <w:t>«Исполнитель»</w:t>
            </w:r>
          </w:p>
          <w:p w14:paraId="4B9CD245" w14:textId="77777777" w:rsidR="009805F9" w:rsidRPr="00525169" w:rsidRDefault="009805F9">
            <w:pPr>
              <w:pStyle w:val="afb"/>
              <w:rPr>
                <w:rFonts w:cs="Times New Roman"/>
                <w:sz w:val="24"/>
              </w:rPr>
            </w:pPr>
          </w:p>
          <w:p w14:paraId="5A3B750F" w14:textId="77777777" w:rsidR="009805F9" w:rsidRPr="00525169" w:rsidRDefault="006C2FC4">
            <w:pPr>
              <w:pStyle w:val="afb"/>
              <w:rPr>
                <w:rFonts w:cs="Times New Roman"/>
                <w:sz w:val="24"/>
              </w:rPr>
            </w:pPr>
            <w:r w:rsidRPr="00525169">
              <w:rPr>
                <w:rFonts w:cs="Times New Roman"/>
                <w:sz w:val="24"/>
              </w:rPr>
              <w:t>ООО</w:t>
            </w:r>
            <w:r w:rsidR="00CF6518" w:rsidRPr="00525169">
              <w:rPr>
                <w:rFonts w:cs="Times New Roman"/>
                <w:sz w:val="24"/>
              </w:rPr>
              <w:t xml:space="preserve"> «ЛДЦ «МЕДЭКСПЕРТ»</w:t>
            </w:r>
          </w:p>
          <w:p w14:paraId="3606B20B" w14:textId="77777777" w:rsidR="009805F9" w:rsidRPr="00525169" w:rsidRDefault="00CF6518">
            <w:pPr>
              <w:pStyle w:val="afb"/>
              <w:rPr>
                <w:rFonts w:cs="Times New Roman"/>
                <w:sz w:val="24"/>
              </w:rPr>
            </w:pPr>
            <w:r w:rsidRPr="00525169">
              <w:rPr>
                <w:rFonts w:cs="Times New Roman"/>
                <w:sz w:val="24"/>
              </w:rPr>
              <w:t>Юридический адрес:</w:t>
            </w:r>
          </w:p>
          <w:p w14:paraId="39E9118F" w14:textId="77777777" w:rsidR="009805F9" w:rsidRPr="00525169" w:rsidRDefault="00CF6518">
            <w:pPr>
              <w:pStyle w:val="afb"/>
              <w:rPr>
                <w:rFonts w:cs="Times New Roman"/>
                <w:sz w:val="24"/>
              </w:rPr>
            </w:pPr>
            <w:r w:rsidRPr="00525169">
              <w:rPr>
                <w:rFonts w:cs="Times New Roman"/>
                <w:sz w:val="24"/>
              </w:rPr>
              <w:t>413100, г. Саратовская область, г. Энгельс,  ул. Волоха, д. 15, помещение 2,</w:t>
            </w:r>
          </w:p>
          <w:p w14:paraId="3D537251" w14:textId="77777777" w:rsidR="009805F9" w:rsidRPr="00525169" w:rsidRDefault="00CF6518">
            <w:pPr>
              <w:pStyle w:val="afb"/>
              <w:rPr>
                <w:rFonts w:cs="Times New Roman"/>
                <w:sz w:val="24"/>
              </w:rPr>
            </w:pPr>
            <w:r w:rsidRPr="00525169">
              <w:rPr>
                <w:rFonts w:cs="Times New Roman"/>
                <w:sz w:val="24"/>
              </w:rPr>
              <w:t>Фактический адрес: 413100, г. Саратовская область, г. Энгельс,  ул. Степная 35, помещение 1.</w:t>
            </w:r>
          </w:p>
          <w:p w14:paraId="45555F53" w14:textId="77777777" w:rsidR="009805F9" w:rsidRPr="00525169" w:rsidRDefault="00CF6518">
            <w:pPr>
              <w:pStyle w:val="afb"/>
              <w:rPr>
                <w:rFonts w:cs="Times New Roman"/>
                <w:sz w:val="24"/>
              </w:rPr>
            </w:pPr>
            <w:r w:rsidRPr="00525169">
              <w:rPr>
                <w:rFonts w:cs="Times New Roman"/>
                <w:sz w:val="24"/>
              </w:rPr>
              <w:t>ОГРН 1136449004691 выданное межрайонной инспекцией ФНС № 7 по Саратовской области от 28 октября 2013 года.</w:t>
            </w:r>
          </w:p>
          <w:p w14:paraId="7736BB15" w14:textId="77777777" w:rsidR="009805F9" w:rsidRPr="00525169" w:rsidRDefault="00CF6518">
            <w:pPr>
              <w:pStyle w:val="afb"/>
              <w:rPr>
                <w:rFonts w:cs="Times New Roman"/>
                <w:sz w:val="24"/>
              </w:rPr>
            </w:pPr>
            <w:r w:rsidRPr="00525169">
              <w:rPr>
                <w:rFonts w:cs="Times New Roman"/>
                <w:sz w:val="24"/>
              </w:rPr>
              <w:t>ИНН 6449071216 выданное межрайонной инспекцией ФНС № 7 по Саратовской области от 28 октября 2013 года.</w:t>
            </w:r>
          </w:p>
          <w:p w14:paraId="09B3FCDC" w14:textId="77777777" w:rsidR="009805F9" w:rsidRPr="00525169" w:rsidRDefault="00CF6518">
            <w:pPr>
              <w:pStyle w:val="afb"/>
              <w:rPr>
                <w:rFonts w:cs="Times New Roman"/>
                <w:color w:val="C00000"/>
                <w:sz w:val="24"/>
              </w:rPr>
            </w:pPr>
            <w:r w:rsidRPr="00525169">
              <w:rPr>
                <w:rFonts w:cs="Times New Roman"/>
                <w:sz w:val="24"/>
              </w:rPr>
              <w:t>КПП 644901001</w:t>
            </w:r>
            <w:r w:rsidRPr="00525169">
              <w:rPr>
                <w:rFonts w:cs="Times New Roman"/>
                <w:color w:val="C00000"/>
                <w:sz w:val="24"/>
              </w:rPr>
              <w:t xml:space="preserve"> </w:t>
            </w:r>
            <w:r w:rsidRPr="00525169">
              <w:rPr>
                <w:rFonts w:cs="Times New Roman"/>
                <w:sz w:val="24"/>
              </w:rPr>
              <w:t>выданное межрайонной инспекцией ФНС № 7 по Саратовской области от 28 октября 2013 года.</w:t>
            </w:r>
          </w:p>
          <w:p w14:paraId="58F82A82" w14:textId="77777777" w:rsidR="009805F9" w:rsidRPr="00525169" w:rsidRDefault="00CF6518">
            <w:pPr>
              <w:pStyle w:val="afb"/>
              <w:rPr>
                <w:rFonts w:cs="Times New Roman"/>
                <w:sz w:val="24"/>
              </w:rPr>
            </w:pPr>
            <w:r w:rsidRPr="00525169">
              <w:rPr>
                <w:rFonts w:cs="Times New Roman"/>
                <w:sz w:val="24"/>
              </w:rPr>
              <w:t>р/с 40702810456000003452</w:t>
            </w:r>
          </w:p>
          <w:p w14:paraId="4383ABF8" w14:textId="77777777" w:rsidR="009805F9" w:rsidRPr="00525169" w:rsidRDefault="00CF6518">
            <w:pPr>
              <w:pStyle w:val="afb"/>
              <w:rPr>
                <w:rFonts w:cs="Times New Roman"/>
                <w:sz w:val="24"/>
              </w:rPr>
            </w:pPr>
            <w:r w:rsidRPr="00525169">
              <w:rPr>
                <w:rFonts w:cs="Times New Roman"/>
                <w:sz w:val="24"/>
              </w:rPr>
              <w:t>в Саратовском ОСБ № 8622</w:t>
            </w:r>
          </w:p>
          <w:p w14:paraId="2D6934C4" w14:textId="77777777" w:rsidR="009805F9" w:rsidRPr="00525169" w:rsidRDefault="00CF6518">
            <w:pPr>
              <w:pStyle w:val="afb"/>
              <w:rPr>
                <w:rFonts w:cs="Times New Roman"/>
                <w:sz w:val="24"/>
              </w:rPr>
            </w:pPr>
            <w:r w:rsidRPr="00525169">
              <w:rPr>
                <w:rFonts w:cs="Times New Roman"/>
                <w:sz w:val="24"/>
              </w:rPr>
              <w:t>к/с 30101810500000000649</w:t>
            </w:r>
          </w:p>
          <w:p w14:paraId="381A1DB8" w14:textId="77777777" w:rsidR="009805F9" w:rsidRPr="00525169" w:rsidRDefault="00CF6518">
            <w:pPr>
              <w:pStyle w:val="afb"/>
              <w:rPr>
                <w:rFonts w:cs="Times New Roman"/>
                <w:sz w:val="24"/>
              </w:rPr>
            </w:pPr>
            <w:r w:rsidRPr="00525169">
              <w:rPr>
                <w:rFonts w:cs="Times New Roman"/>
                <w:sz w:val="24"/>
              </w:rPr>
              <w:t>БИК 046311649</w:t>
            </w:r>
          </w:p>
          <w:p w14:paraId="5CF2DF81" w14:textId="6F5289CF" w:rsidR="009805F9" w:rsidRDefault="00CF6518">
            <w:pPr>
              <w:pStyle w:val="afb"/>
              <w:rPr>
                <w:rFonts w:cs="Times New Roman"/>
                <w:sz w:val="24"/>
              </w:rPr>
            </w:pPr>
            <w:r w:rsidRPr="00525169">
              <w:rPr>
                <w:rFonts w:cs="Times New Roman"/>
                <w:sz w:val="24"/>
              </w:rPr>
              <w:t>тел/факс 8(8453) 564808</w:t>
            </w:r>
          </w:p>
          <w:p w14:paraId="4C7DBBCA" w14:textId="2D0EADDB" w:rsidR="0088421D" w:rsidRPr="0088421D" w:rsidRDefault="0088421D">
            <w:pPr>
              <w:pStyle w:val="afb"/>
              <w:rPr>
                <w:rFonts w:cs="Times New Roman"/>
                <w:sz w:val="24"/>
              </w:rPr>
            </w:pPr>
            <w:r>
              <w:rPr>
                <w:rFonts w:cs="Times New Roman"/>
                <w:sz w:val="24"/>
                <w:lang w:val="en-US"/>
              </w:rPr>
              <w:t>e</w:t>
            </w:r>
            <w:r w:rsidRPr="00C629E0">
              <w:rPr>
                <w:rFonts w:cs="Times New Roman"/>
                <w:sz w:val="24"/>
              </w:rPr>
              <w:t>-</w:t>
            </w:r>
            <w:r>
              <w:rPr>
                <w:rFonts w:cs="Times New Roman"/>
                <w:sz w:val="24"/>
                <w:lang w:val="en-US"/>
              </w:rPr>
              <w:t>mail</w:t>
            </w:r>
            <w:r w:rsidRPr="00C629E0">
              <w:rPr>
                <w:rFonts w:cs="Times New Roman"/>
                <w:sz w:val="24"/>
              </w:rPr>
              <w:t xml:space="preserve">: </w:t>
            </w:r>
            <w:hyperlink r:id="rId9" w:history="1">
              <w:r w:rsidRPr="00846AF7">
                <w:rPr>
                  <w:rStyle w:val="aff0"/>
                  <w:rFonts w:cs="Times New Roman"/>
                  <w:sz w:val="24"/>
                  <w:lang w:val="en-US"/>
                </w:rPr>
                <w:t>medexpert</w:t>
              </w:r>
              <w:r w:rsidRPr="00C629E0">
                <w:rPr>
                  <w:rStyle w:val="aff0"/>
                  <w:rFonts w:cs="Times New Roman"/>
                  <w:sz w:val="24"/>
                </w:rPr>
                <w:t>@</w:t>
              </w:r>
              <w:r w:rsidRPr="00846AF7">
                <w:rPr>
                  <w:rStyle w:val="aff0"/>
                  <w:rFonts w:cs="Times New Roman"/>
                  <w:sz w:val="24"/>
                  <w:lang w:val="en-US"/>
                </w:rPr>
                <w:t>doctor</w:t>
              </w:r>
              <w:r w:rsidRPr="00C629E0">
                <w:rPr>
                  <w:rStyle w:val="aff0"/>
                  <w:rFonts w:cs="Times New Roman"/>
                  <w:sz w:val="24"/>
                </w:rPr>
                <w:t>64.</w:t>
              </w:r>
              <w:proofErr w:type="spellStart"/>
              <w:r w:rsidRPr="00846AF7">
                <w:rPr>
                  <w:rStyle w:val="aff0"/>
                  <w:rFonts w:cs="Times New Roman"/>
                  <w:sz w:val="24"/>
                  <w:lang w:val="en-US"/>
                </w:rPr>
                <w:t>ru</w:t>
              </w:r>
              <w:proofErr w:type="spellEnd"/>
            </w:hyperlink>
            <w:r>
              <w:rPr>
                <w:rFonts w:cs="Times New Roman"/>
                <w:sz w:val="24"/>
              </w:rPr>
              <w:t xml:space="preserve"> </w:t>
            </w:r>
          </w:p>
          <w:p w14:paraId="6C753286" w14:textId="77777777" w:rsidR="006C2FC4" w:rsidRPr="00C629E0" w:rsidRDefault="006C2FC4">
            <w:pPr>
              <w:pStyle w:val="afb"/>
              <w:rPr>
                <w:rFonts w:cs="Times New Roman"/>
                <w:sz w:val="24"/>
              </w:rPr>
            </w:pPr>
          </w:p>
          <w:p w14:paraId="1DE2418C" w14:textId="77777777" w:rsidR="009805F9" w:rsidRPr="00525169" w:rsidRDefault="00CF6518">
            <w:pPr>
              <w:pStyle w:val="afb"/>
              <w:rPr>
                <w:rFonts w:cs="Times New Roman"/>
                <w:sz w:val="24"/>
              </w:rPr>
            </w:pPr>
            <w:r w:rsidRPr="00525169">
              <w:rPr>
                <w:rFonts w:cs="Times New Roman"/>
                <w:sz w:val="24"/>
              </w:rPr>
              <w:t>Директор</w:t>
            </w:r>
          </w:p>
          <w:p w14:paraId="79D9B0BA" w14:textId="15737F76" w:rsidR="009805F9" w:rsidRPr="00525169" w:rsidRDefault="00631FA4">
            <w:pPr>
              <w:pStyle w:val="afb"/>
              <w:rPr>
                <w:rFonts w:cs="Times New Roman"/>
                <w:sz w:val="24"/>
              </w:rPr>
            </w:pPr>
            <w:r w:rsidRPr="00525169">
              <w:rPr>
                <w:rFonts w:cs="Times New Roman"/>
                <w:sz w:val="24"/>
              </w:rPr>
              <w:t>_____________</w:t>
            </w:r>
            <w:r w:rsidR="00CF6518" w:rsidRPr="00525169">
              <w:rPr>
                <w:rFonts w:cs="Times New Roman"/>
                <w:sz w:val="24"/>
              </w:rPr>
              <w:t>___</w:t>
            </w:r>
            <w:r w:rsidR="00B6605D" w:rsidRPr="00525169">
              <w:rPr>
                <w:rFonts w:cs="Times New Roman"/>
                <w:sz w:val="24"/>
              </w:rPr>
              <w:t>___________________</w:t>
            </w:r>
            <w:r w:rsidR="00CF6518" w:rsidRPr="00525169">
              <w:rPr>
                <w:rFonts w:cs="Times New Roman"/>
                <w:sz w:val="24"/>
              </w:rPr>
              <w:t>/</w:t>
            </w:r>
            <w:r w:rsidR="00432E79" w:rsidRPr="00432E79">
              <w:rPr>
                <w:rFonts w:cs="Times New Roman"/>
                <w:sz w:val="24"/>
              </w:rPr>
              <w:t>К.Л. Клочков</w:t>
            </w:r>
            <w:r w:rsidR="00CF6518" w:rsidRPr="00432E79">
              <w:rPr>
                <w:rFonts w:cs="Times New Roman"/>
                <w:sz w:val="24"/>
              </w:rPr>
              <w:t>/</w:t>
            </w:r>
          </w:p>
          <w:p w14:paraId="2F5DC014" w14:textId="77777777" w:rsidR="009805F9" w:rsidRPr="00525169" w:rsidRDefault="00CF6518">
            <w:pPr>
              <w:pStyle w:val="afb"/>
              <w:rPr>
                <w:rFonts w:cs="Times New Roman"/>
                <w:sz w:val="24"/>
              </w:rPr>
            </w:pPr>
            <w:r w:rsidRPr="00525169">
              <w:rPr>
                <w:rFonts w:cs="Times New Roman"/>
                <w:sz w:val="24"/>
              </w:rPr>
              <w:t xml:space="preserve">     </w:t>
            </w:r>
            <w:r w:rsidR="00631FA4" w:rsidRPr="00525169">
              <w:rPr>
                <w:rFonts w:cs="Times New Roman"/>
                <w:sz w:val="24"/>
              </w:rPr>
              <w:t xml:space="preserve">            </w:t>
            </w:r>
            <w:r w:rsidRPr="00525169">
              <w:rPr>
                <w:rFonts w:cs="Times New Roman"/>
                <w:sz w:val="24"/>
              </w:rPr>
              <w:t xml:space="preserve"> (подпись)</w:t>
            </w:r>
          </w:p>
          <w:p w14:paraId="3A9E7BBC" w14:textId="77777777" w:rsidR="009805F9" w:rsidRPr="00525169" w:rsidRDefault="00CF6518">
            <w:pPr>
              <w:pStyle w:val="afb"/>
              <w:rPr>
                <w:rFonts w:cs="Times New Roman"/>
                <w:sz w:val="24"/>
              </w:rPr>
            </w:pPr>
            <w:r w:rsidRPr="00525169">
              <w:rPr>
                <w:rFonts w:cs="Times New Roman"/>
                <w:sz w:val="24"/>
              </w:rPr>
              <w:t xml:space="preserve"> </w:t>
            </w:r>
          </w:p>
          <w:p w14:paraId="08C78EFB" w14:textId="77777777" w:rsidR="009902FE" w:rsidRDefault="00B6605D" w:rsidP="009902FE">
            <w:pPr>
              <w:pStyle w:val="afb"/>
              <w:rPr>
                <w:rFonts w:cs="Times New Roman"/>
                <w:sz w:val="24"/>
              </w:rPr>
            </w:pPr>
            <w:r w:rsidRPr="00525169">
              <w:rPr>
                <w:rFonts w:cs="Times New Roman"/>
                <w:sz w:val="24"/>
              </w:rPr>
              <w:t>Д</w:t>
            </w:r>
            <w:r w:rsidR="00CF6518" w:rsidRPr="00525169">
              <w:rPr>
                <w:rFonts w:cs="Times New Roman"/>
                <w:sz w:val="24"/>
              </w:rPr>
              <w:t xml:space="preserve">ата  </w:t>
            </w:r>
            <w:r w:rsidRPr="00525169">
              <w:rPr>
                <w:rFonts w:cs="Times New Roman"/>
                <w:sz w:val="24"/>
              </w:rPr>
              <w:t>« &lt;ДАТА_Д&gt; » &lt;ДАТА_М&gt; &lt;ДАТА_Г&gt; г.</w:t>
            </w:r>
          </w:p>
          <w:p w14:paraId="4B4981B8" w14:textId="45988F8B" w:rsidR="009805F9" w:rsidRPr="00525169" w:rsidRDefault="00CF6518" w:rsidP="009902FE">
            <w:pPr>
              <w:pStyle w:val="afb"/>
              <w:rPr>
                <w:rFonts w:cs="Times New Roman"/>
                <w:sz w:val="24"/>
              </w:rPr>
            </w:pPr>
            <w:proofErr w:type="spellStart"/>
            <w:r w:rsidRPr="00525169">
              <w:rPr>
                <w:rFonts w:cs="Times New Roman"/>
                <w:sz w:val="24"/>
              </w:rPr>
              <w:t>м.п</w:t>
            </w:r>
            <w:proofErr w:type="spellEnd"/>
            <w:r w:rsidRPr="00525169">
              <w:rPr>
                <w:rFonts w:cs="Times New Roman"/>
                <w:sz w:val="24"/>
              </w:rPr>
              <w:t>.</w:t>
            </w:r>
          </w:p>
        </w:tc>
        <w:tc>
          <w:tcPr>
            <w:tcW w:w="3652" w:type="dxa"/>
            <w:tcBorders>
              <w:top w:val="single" w:sz="2" w:space="0" w:color="000000"/>
              <w:left w:val="single" w:sz="2" w:space="0" w:color="000000"/>
              <w:bottom w:val="single" w:sz="2" w:space="0" w:color="000000"/>
              <w:right w:val="single" w:sz="2" w:space="0" w:color="000000"/>
            </w:tcBorders>
            <w:shd w:val="clear" w:color="000000" w:fill="FFFFFF"/>
          </w:tcPr>
          <w:p w14:paraId="5E0241F7" w14:textId="031A4A8A" w:rsidR="009805F9" w:rsidRPr="00C629E0" w:rsidRDefault="00CF6518">
            <w:pPr>
              <w:rPr>
                <w:rFonts w:cs="Times New Roman"/>
                <w:b/>
                <w:bCs/>
                <w:sz w:val="24"/>
              </w:rPr>
            </w:pPr>
            <w:r w:rsidRPr="00C629E0">
              <w:rPr>
                <w:rFonts w:cs="Times New Roman"/>
                <w:b/>
                <w:bCs/>
                <w:sz w:val="24"/>
              </w:rPr>
              <w:t>«</w:t>
            </w:r>
            <w:r w:rsidR="00F647A5" w:rsidRPr="00C629E0">
              <w:rPr>
                <w:rFonts w:cs="Times New Roman"/>
                <w:b/>
                <w:bCs/>
                <w:sz w:val="24"/>
              </w:rPr>
              <w:t>Пациент</w:t>
            </w:r>
            <w:r w:rsidRPr="00C629E0">
              <w:rPr>
                <w:rFonts w:cs="Times New Roman"/>
                <w:b/>
                <w:bCs/>
                <w:sz w:val="24"/>
              </w:rPr>
              <w:t>»</w:t>
            </w:r>
          </w:p>
          <w:p w14:paraId="17A97D92" w14:textId="77777777" w:rsidR="008A1D40" w:rsidRPr="00C629E0" w:rsidRDefault="00CF6518" w:rsidP="008A1D40">
            <w:pPr>
              <w:rPr>
                <w:rFonts w:cs="Times New Roman"/>
                <w:sz w:val="24"/>
              </w:rPr>
            </w:pPr>
            <w:r w:rsidRPr="00C629E0">
              <w:rPr>
                <w:rFonts w:cs="Times New Roman"/>
                <w:b/>
                <w:bCs/>
                <w:sz w:val="24"/>
              </w:rPr>
              <w:t xml:space="preserve">ФИО </w:t>
            </w:r>
            <w:r w:rsidR="008A1D40" w:rsidRPr="00C629E0">
              <w:rPr>
                <w:rFonts w:cs="Times New Roman"/>
                <w:sz w:val="24"/>
              </w:rPr>
              <w:t>&lt;ПАЦИЕНТ_ФИО_ПОЛНОЕ&gt;</w:t>
            </w:r>
          </w:p>
          <w:p w14:paraId="5C42FF89" w14:textId="77777777" w:rsidR="009805F9" w:rsidRPr="00C629E0" w:rsidRDefault="008A1D40">
            <w:pPr>
              <w:rPr>
                <w:rFonts w:cs="Times New Roman"/>
                <w:sz w:val="24"/>
              </w:rPr>
            </w:pPr>
            <w:r w:rsidRPr="00C629E0">
              <w:rPr>
                <w:rFonts w:cs="Times New Roman"/>
                <w:sz w:val="24"/>
              </w:rPr>
              <w:t>Д</w:t>
            </w:r>
            <w:r w:rsidR="00CF6518" w:rsidRPr="00C629E0">
              <w:rPr>
                <w:rFonts w:cs="Times New Roman"/>
                <w:sz w:val="24"/>
              </w:rPr>
              <w:t>ата рождения</w:t>
            </w:r>
            <w:r w:rsidR="00312773" w:rsidRPr="00C629E0">
              <w:rPr>
                <w:rFonts w:cs="Times New Roman"/>
                <w:sz w:val="24"/>
              </w:rPr>
              <w:t>: &lt;</w:t>
            </w:r>
            <w:proofErr w:type="spellStart"/>
            <w:r w:rsidR="00312773" w:rsidRPr="00C629E0">
              <w:rPr>
                <w:rFonts w:cs="Times New Roman"/>
                <w:sz w:val="24"/>
              </w:rPr>
              <w:t>ДатаР_Д</w:t>
            </w:r>
            <w:proofErr w:type="spellEnd"/>
            <w:r w:rsidR="00312773" w:rsidRPr="00C629E0">
              <w:rPr>
                <w:rFonts w:cs="Times New Roman"/>
                <w:sz w:val="24"/>
              </w:rPr>
              <w:t>&gt;.&lt;</w:t>
            </w:r>
            <w:proofErr w:type="spellStart"/>
            <w:r w:rsidR="00312773" w:rsidRPr="00C629E0">
              <w:rPr>
                <w:rFonts w:cs="Times New Roman"/>
                <w:sz w:val="24"/>
              </w:rPr>
              <w:t>ДатаР_М</w:t>
            </w:r>
            <w:proofErr w:type="spellEnd"/>
            <w:r w:rsidR="00312773" w:rsidRPr="00C629E0">
              <w:rPr>
                <w:rFonts w:cs="Times New Roman"/>
                <w:sz w:val="24"/>
              </w:rPr>
              <w:t>&gt;.&lt;</w:t>
            </w:r>
            <w:proofErr w:type="spellStart"/>
            <w:r w:rsidR="00312773" w:rsidRPr="00C629E0">
              <w:rPr>
                <w:rFonts w:cs="Times New Roman"/>
                <w:sz w:val="24"/>
              </w:rPr>
              <w:t>ДатаР_Г</w:t>
            </w:r>
            <w:proofErr w:type="spellEnd"/>
            <w:r w:rsidR="00312773" w:rsidRPr="00C629E0">
              <w:rPr>
                <w:rFonts w:cs="Times New Roman"/>
                <w:sz w:val="24"/>
              </w:rPr>
              <w:t>&gt;</w:t>
            </w:r>
          </w:p>
          <w:p w14:paraId="11521F23" w14:textId="77777777" w:rsidR="009805F9" w:rsidRPr="00C629E0" w:rsidRDefault="00CF6518">
            <w:pPr>
              <w:rPr>
                <w:rFonts w:cs="Times New Roman"/>
                <w:sz w:val="24"/>
              </w:rPr>
            </w:pPr>
            <w:r w:rsidRPr="00C629E0">
              <w:rPr>
                <w:rFonts w:cs="Times New Roman"/>
                <w:sz w:val="24"/>
              </w:rPr>
              <w:t xml:space="preserve">паспорт (серия,  номер) </w:t>
            </w:r>
            <w:r w:rsidR="00F03736" w:rsidRPr="00C629E0">
              <w:rPr>
                <w:rFonts w:cs="Times New Roman"/>
                <w:sz w:val="24"/>
              </w:rPr>
              <w:t>&lt;ПАСПОРТ_СЕРИЯ&gt;__&lt;ПАСПОРТ_НОМЕР&gt;</w:t>
            </w:r>
          </w:p>
          <w:p w14:paraId="16813891" w14:textId="77777777" w:rsidR="00F03736" w:rsidRPr="00C629E0" w:rsidRDefault="00CF6518">
            <w:pPr>
              <w:rPr>
                <w:rFonts w:cs="Times New Roman"/>
                <w:sz w:val="24"/>
              </w:rPr>
            </w:pPr>
            <w:proofErr w:type="gramStart"/>
            <w:r w:rsidRPr="00C629E0">
              <w:rPr>
                <w:rFonts w:cs="Times New Roman"/>
                <w:sz w:val="24"/>
              </w:rPr>
              <w:t>Выдан</w:t>
            </w:r>
            <w:proofErr w:type="gramEnd"/>
            <w:r w:rsidRPr="00C629E0">
              <w:rPr>
                <w:rFonts w:cs="Times New Roman"/>
                <w:sz w:val="24"/>
              </w:rPr>
              <w:t xml:space="preserve">  кем:</w:t>
            </w:r>
          </w:p>
          <w:p w14:paraId="7663C4A6" w14:textId="77777777" w:rsidR="00F03736" w:rsidRPr="00C629E0" w:rsidRDefault="00F03736">
            <w:pPr>
              <w:rPr>
                <w:rFonts w:cs="Times New Roman"/>
                <w:sz w:val="24"/>
              </w:rPr>
            </w:pPr>
            <w:r w:rsidRPr="00C629E0">
              <w:rPr>
                <w:rFonts w:cs="Times New Roman"/>
                <w:sz w:val="24"/>
              </w:rPr>
              <w:t>&lt;ПАСПОРТ_СЕРИЯ&gt;__&lt;ПАСПОРТ_НОМЕР&gt;</w:t>
            </w:r>
          </w:p>
          <w:p w14:paraId="6C7C1A6D" w14:textId="77777777" w:rsidR="009805F9" w:rsidRPr="00C629E0" w:rsidRDefault="00CF6518">
            <w:pPr>
              <w:rPr>
                <w:rFonts w:cs="Times New Roman"/>
                <w:sz w:val="24"/>
              </w:rPr>
            </w:pPr>
            <w:r w:rsidRPr="00C629E0">
              <w:rPr>
                <w:rFonts w:cs="Times New Roman"/>
                <w:sz w:val="24"/>
              </w:rPr>
              <w:t xml:space="preserve">когда: </w:t>
            </w:r>
            <w:r w:rsidR="00F03736" w:rsidRPr="00C629E0">
              <w:rPr>
                <w:rFonts w:cs="Times New Roman"/>
                <w:sz w:val="24"/>
              </w:rPr>
              <w:t>&lt;ПАСПОРТ_ДАТА_ВЫДАЧИ&gt;</w:t>
            </w:r>
          </w:p>
          <w:p w14:paraId="700EA6D4" w14:textId="77777777" w:rsidR="00F03736" w:rsidRPr="00C629E0" w:rsidRDefault="00CF6518" w:rsidP="00F03736">
            <w:pPr>
              <w:rPr>
                <w:rFonts w:cs="Times New Roman"/>
                <w:sz w:val="24"/>
              </w:rPr>
            </w:pPr>
            <w:r w:rsidRPr="00C629E0">
              <w:rPr>
                <w:rFonts w:cs="Times New Roman"/>
                <w:sz w:val="24"/>
              </w:rPr>
              <w:t>Зарегистрирован по адресу:</w:t>
            </w:r>
          </w:p>
          <w:p w14:paraId="7D230E1F" w14:textId="77777777" w:rsidR="00F03736" w:rsidRPr="00C629E0" w:rsidRDefault="00F03736" w:rsidP="00F03736">
            <w:pPr>
              <w:rPr>
                <w:rFonts w:cs="Times New Roman"/>
                <w:sz w:val="24"/>
              </w:rPr>
            </w:pPr>
            <w:r w:rsidRPr="00C629E0">
              <w:rPr>
                <w:rFonts w:cs="Times New Roman"/>
                <w:sz w:val="24"/>
              </w:rPr>
              <w:t>&lt;ПАЦИЕНТ_АДРЕС_РЕГИСТРАЦИИ&gt;</w:t>
            </w:r>
          </w:p>
          <w:p w14:paraId="44E1A5E2" w14:textId="77777777" w:rsidR="00F03736" w:rsidRPr="00C629E0" w:rsidRDefault="00CF6518" w:rsidP="00F03736">
            <w:pPr>
              <w:rPr>
                <w:rFonts w:cs="Times New Roman"/>
                <w:sz w:val="24"/>
              </w:rPr>
            </w:pPr>
            <w:r w:rsidRPr="00C629E0">
              <w:rPr>
                <w:rFonts w:cs="Times New Roman"/>
                <w:sz w:val="24"/>
              </w:rPr>
              <w:t xml:space="preserve">Телефон: </w:t>
            </w:r>
            <w:r w:rsidR="00F03736" w:rsidRPr="00C629E0">
              <w:rPr>
                <w:rFonts w:cs="Times New Roman"/>
                <w:sz w:val="24"/>
              </w:rPr>
              <w:t>&lt;ПАЦИЕНТ_ТЕЛЕФОН&gt;</w:t>
            </w:r>
          </w:p>
          <w:p w14:paraId="1FA5BB3A" w14:textId="77777777" w:rsidR="00F03736" w:rsidRPr="00C629E0" w:rsidRDefault="00CF6518" w:rsidP="00F03736">
            <w:pPr>
              <w:rPr>
                <w:rFonts w:cs="Times New Roman"/>
                <w:sz w:val="24"/>
              </w:rPr>
            </w:pPr>
            <w:r w:rsidRPr="00C629E0">
              <w:rPr>
                <w:rFonts w:cs="Times New Roman"/>
                <w:sz w:val="24"/>
                <w:lang w:val="en-US"/>
              </w:rPr>
              <w:t>e</w:t>
            </w:r>
            <w:r w:rsidRPr="00C629E0">
              <w:rPr>
                <w:rFonts w:cs="Times New Roman"/>
                <w:sz w:val="24"/>
              </w:rPr>
              <w:t>-</w:t>
            </w:r>
            <w:r w:rsidRPr="00C629E0">
              <w:rPr>
                <w:rFonts w:cs="Times New Roman"/>
                <w:sz w:val="24"/>
                <w:lang w:val="en-US"/>
              </w:rPr>
              <w:t>mail</w:t>
            </w:r>
            <w:r w:rsidRPr="00C629E0">
              <w:rPr>
                <w:rFonts w:cs="Times New Roman"/>
                <w:sz w:val="24"/>
              </w:rPr>
              <w:t xml:space="preserve">: </w:t>
            </w:r>
            <w:r w:rsidR="00F03736" w:rsidRPr="00C629E0">
              <w:rPr>
                <w:rFonts w:cs="Times New Roman"/>
                <w:sz w:val="24"/>
              </w:rPr>
              <w:t>&lt;ЭЛЕКТРОННАЯПОЧТА&gt;</w:t>
            </w:r>
          </w:p>
          <w:p w14:paraId="340C57AB" w14:textId="77777777" w:rsidR="009805F9" w:rsidRPr="00C629E0" w:rsidRDefault="00CF6518">
            <w:pPr>
              <w:spacing w:after="0" w:line="240" w:lineRule="auto"/>
              <w:rPr>
                <w:rFonts w:cs="Times New Roman"/>
                <w:sz w:val="24"/>
              </w:rPr>
            </w:pPr>
            <w:r w:rsidRPr="00C629E0">
              <w:rPr>
                <w:rFonts w:cs="Times New Roman"/>
                <w:sz w:val="24"/>
              </w:rPr>
              <w:t xml:space="preserve"> __</w:t>
            </w:r>
            <w:r w:rsidR="00F03736" w:rsidRPr="00C629E0">
              <w:rPr>
                <w:rFonts w:cs="Times New Roman"/>
                <w:b/>
                <w:sz w:val="24"/>
                <w:u w:val="single"/>
                <w:lang w:val="en-US"/>
              </w:rPr>
              <w:t>V</w:t>
            </w:r>
            <w:r w:rsidRPr="00C629E0">
              <w:rPr>
                <w:rFonts w:cs="Times New Roman"/>
                <w:sz w:val="24"/>
              </w:rPr>
              <w:t>___________________________/</w:t>
            </w:r>
            <w:r w:rsidR="00F03736" w:rsidRPr="00C629E0">
              <w:rPr>
                <w:rFonts w:cs="Times New Roman"/>
                <w:sz w:val="24"/>
              </w:rPr>
              <w:t xml:space="preserve"> </w:t>
            </w:r>
            <w:r w:rsidR="00F03736" w:rsidRPr="00C629E0">
              <w:rPr>
                <w:rFonts w:cs="Times New Roman"/>
                <w:sz w:val="24"/>
                <w:u w:val="single"/>
              </w:rPr>
              <w:t>&lt;ПАЦИЕНТ_ФИО&gt;</w:t>
            </w:r>
          </w:p>
          <w:p w14:paraId="588C0C6B" w14:textId="77777777" w:rsidR="009805F9" w:rsidRPr="00C629E0" w:rsidRDefault="00CF6518">
            <w:pPr>
              <w:spacing w:after="0" w:line="240" w:lineRule="auto"/>
              <w:rPr>
                <w:rFonts w:cs="Times New Roman"/>
                <w:sz w:val="24"/>
              </w:rPr>
            </w:pPr>
            <w:r w:rsidRPr="00C629E0">
              <w:rPr>
                <w:rFonts w:cs="Times New Roman"/>
                <w:sz w:val="24"/>
              </w:rPr>
              <w:t xml:space="preserve">                 (подпись)                             (расшифровка подписи)</w:t>
            </w:r>
          </w:p>
          <w:p w14:paraId="0FC541C9" w14:textId="77777777" w:rsidR="009805F9" w:rsidRPr="00C629E0" w:rsidRDefault="009805F9">
            <w:pPr>
              <w:spacing w:after="0" w:line="240" w:lineRule="auto"/>
              <w:rPr>
                <w:rFonts w:cs="Times New Roman"/>
                <w:sz w:val="24"/>
              </w:rPr>
            </w:pPr>
          </w:p>
          <w:p w14:paraId="1D79787D" w14:textId="77777777" w:rsidR="009805F9" w:rsidRPr="00C629E0" w:rsidRDefault="00CF6518" w:rsidP="00F03736">
            <w:pPr>
              <w:spacing w:after="0" w:line="240" w:lineRule="auto"/>
              <w:rPr>
                <w:rFonts w:cs="Times New Roman"/>
                <w:sz w:val="24"/>
              </w:rPr>
            </w:pPr>
            <w:r w:rsidRPr="00C629E0">
              <w:rPr>
                <w:rFonts w:cs="Times New Roman"/>
                <w:sz w:val="24"/>
              </w:rPr>
              <w:t xml:space="preserve">Дата </w:t>
            </w:r>
            <w:r w:rsidR="00F03736" w:rsidRPr="00C629E0">
              <w:rPr>
                <w:rFonts w:cs="Times New Roman"/>
                <w:sz w:val="24"/>
              </w:rPr>
              <w:t>« &lt;ДАТА_Д&gt; » &lt;ДАТА_М&gt; &lt;ДАТА_Г&gt; г.</w:t>
            </w:r>
          </w:p>
        </w:tc>
        <w:tc>
          <w:tcPr>
            <w:tcW w:w="3508" w:type="dxa"/>
            <w:tcBorders>
              <w:top w:val="single" w:sz="2" w:space="0" w:color="000000"/>
              <w:left w:val="single" w:sz="2" w:space="0" w:color="000000"/>
              <w:bottom w:val="single" w:sz="2" w:space="0" w:color="000000"/>
              <w:right w:val="single" w:sz="2" w:space="0" w:color="000000"/>
            </w:tcBorders>
            <w:shd w:val="clear" w:color="000000" w:fill="FFFFFF"/>
          </w:tcPr>
          <w:p w14:paraId="58101D4A" w14:textId="75A75189" w:rsidR="009805F9" w:rsidRPr="00C629E0" w:rsidRDefault="00CF6518">
            <w:pPr>
              <w:rPr>
                <w:rFonts w:cs="Times New Roman"/>
                <w:b/>
                <w:bCs/>
                <w:sz w:val="24"/>
              </w:rPr>
            </w:pPr>
            <w:r w:rsidRPr="00C629E0">
              <w:rPr>
                <w:rFonts w:cs="Times New Roman"/>
                <w:b/>
                <w:bCs/>
                <w:sz w:val="24"/>
              </w:rPr>
              <w:t>«</w:t>
            </w:r>
            <w:r w:rsidR="00F647A5" w:rsidRPr="00C629E0">
              <w:rPr>
                <w:rFonts w:cs="Times New Roman"/>
                <w:b/>
                <w:bCs/>
                <w:sz w:val="24"/>
              </w:rPr>
              <w:t>Законный представитель</w:t>
            </w:r>
            <w:r w:rsidRPr="00C629E0">
              <w:rPr>
                <w:rFonts w:cs="Times New Roman"/>
                <w:b/>
                <w:bCs/>
                <w:sz w:val="24"/>
              </w:rPr>
              <w:t>»</w:t>
            </w:r>
          </w:p>
          <w:p w14:paraId="7D407D77" w14:textId="77777777" w:rsidR="00B6605D" w:rsidRPr="00C629E0" w:rsidRDefault="00B6605D" w:rsidP="00B6605D">
            <w:pPr>
              <w:rPr>
                <w:rFonts w:cs="Times New Roman"/>
                <w:sz w:val="24"/>
              </w:rPr>
            </w:pPr>
            <w:r w:rsidRPr="00C629E0">
              <w:rPr>
                <w:rFonts w:cs="Times New Roman"/>
                <w:b/>
                <w:bCs/>
                <w:sz w:val="24"/>
              </w:rPr>
              <w:t xml:space="preserve">ФИО </w:t>
            </w:r>
            <w:r w:rsidRPr="00C629E0">
              <w:rPr>
                <w:rFonts w:cs="Times New Roman"/>
                <w:sz w:val="24"/>
              </w:rPr>
              <w:t>&lt;ПАЦИЕНТ_ФИО_ПОЛНОЕ&gt;</w:t>
            </w:r>
          </w:p>
          <w:p w14:paraId="2E1A396A" w14:textId="77777777" w:rsidR="00B6605D" w:rsidRPr="00C629E0" w:rsidRDefault="00B6605D" w:rsidP="00B6605D">
            <w:pPr>
              <w:rPr>
                <w:rFonts w:cs="Times New Roman"/>
                <w:sz w:val="24"/>
              </w:rPr>
            </w:pPr>
            <w:r w:rsidRPr="00C629E0">
              <w:rPr>
                <w:rFonts w:cs="Times New Roman"/>
                <w:sz w:val="24"/>
              </w:rPr>
              <w:t>Дата рождения: &lt;</w:t>
            </w:r>
            <w:proofErr w:type="spellStart"/>
            <w:r w:rsidRPr="00C629E0">
              <w:rPr>
                <w:rFonts w:cs="Times New Roman"/>
                <w:sz w:val="24"/>
              </w:rPr>
              <w:t>ДатаР_Д</w:t>
            </w:r>
            <w:proofErr w:type="spellEnd"/>
            <w:r w:rsidRPr="00C629E0">
              <w:rPr>
                <w:rFonts w:cs="Times New Roman"/>
                <w:sz w:val="24"/>
              </w:rPr>
              <w:t>&gt;.&lt;</w:t>
            </w:r>
            <w:proofErr w:type="spellStart"/>
            <w:r w:rsidRPr="00C629E0">
              <w:rPr>
                <w:rFonts w:cs="Times New Roman"/>
                <w:sz w:val="24"/>
              </w:rPr>
              <w:t>ДатаР_М</w:t>
            </w:r>
            <w:proofErr w:type="spellEnd"/>
            <w:r w:rsidRPr="00C629E0">
              <w:rPr>
                <w:rFonts w:cs="Times New Roman"/>
                <w:sz w:val="24"/>
              </w:rPr>
              <w:t>&gt;.&lt;</w:t>
            </w:r>
            <w:proofErr w:type="spellStart"/>
            <w:r w:rsidRPr="00C629E0">
              <w:rPr>
                <w:rFonts w:cs="Times New Roman"/>
                <w:sz w:val="24"/>
              </w:rPr>
              <w:t>ДатаР_Г</w:t>
            </w:r>
            <w:proofErr w:type="spellEnd"/>
            <w:r w:rsidRPr="00C629E0">
              <w:rPr>
                <w:rFonts w:cs="Times New Roman"/>
                <w:sz w:val="24"/>
              </w:rPr>
              <w:t>&gt;</w:t>
            </w:r>
          </w:p>
          <w:p w14:paraId="3F1962A9" w14:textId="77777777" w:rsidR="00B6605D" w:rsidRPr="00C629E0" w:rsidRDefault="00B6605D" w:rsidP="00B6605D">
            <w:pPr>
              <w:rPr>
                <w:rFonts w:cs="Times New Roman"/>
                <w:sz w:val="24"/>
              </w:rPr>
            </w:pPr>
            <w:r w:rsidRPr="00C629E0">
              <w:rPr>
                <w:rFonts w:cs="Times New Roman"/>
                <w:sz w:val="24"/>
              </w:rPr>
              <w:t>паспорт (серия,  номер) &lt;ПАСПОРТ_СЕРИЯ&gt;__&lt;ПАСПОРТ_НОМЕР&gt;</w:t>
            </w:r>
          </w:p>
          <w:p w14:paraId="4BEACE5A" w14:textId="77777777" w:rsidR="00B6605D" w:rsidRPr="00C629E0" w:rsidRDefault="00B6605D" w:rsidP="00B6605D">
            <w:pPr>
              <w:rPr>
                <w:rFonts w:cs="Times New Roman"/>
                <w:sz w:val="24"/>
              </w:rPr>
            </w:pPr>
            <w:proofErr w:type="gramStart"/>
            <w:r w:rsidRPr="00C629E0">
              <w:rPr>
                <w:rFonts w:cs="Times New Roman"/>
                <w:sz w:val="24"/>
              </w:rPr>
              <w:t>Выдан</w:t>
            </w:r>
            <w:proofErr w:type="gramEnd"/>
            <w:r w:rsidRPr="00C629E0">
              <w:rPr>
                <w:rFonts w:cs="Times New Roman"/>
                <w:sz w:val="24"/>
              </w:rPr>
              <w:t xml:space="preserve">  кем:</w:t>
            </w:r>
          </w:p>
          <w:p w14:paraId="09FB2E30" w14:textId="77777777" w:rsidR="00B6605D" w:rsidRPr="00C629E0" w:rsidRDefault="00B6605D" w:rsidP="00B6605D">
            <w:pPr>
              <w:rPr>
                <w:rFonts w:cs="Times New Roman"/>
                <w:sz w:val="24"/>
              </w:rPr>
            </w:pPr>
            <w:r w:rsidRPr="00C629E0">
              <w:rPr>
                <w:rFonts w:cs="Times New Roman"/>
                <w:sz w:val="24"/>
              </w:rPr>
              <w:t>&lt;ПАСПОРТ_СЕРИЯ&gt;__&lt;ПАСПОРТ_НОМЕР&gt;</w:t>
            </w:r>
          </w:p>
          <w:p w14:paraId="0427929A" w14:textId="77777777" w:rsidR="00B6605D" w:rsidRPr="00C629E0" w:rsidRDefault="00B6605D" w:rsidP="00B6605D">
            <w:pPr>
              <w:rPr>
                <w:rFonts w:cs="Times New Roman"/>
                <w:sz w:val="24"/>
              </w:rPr>
            </w:pPr>
            <w:r w:rsidRPr="00C629E0">
              <w:rPr>
                <w:rFonts w:cs="Times New Roman"/>
                <w:sz w:val="24"/>
              </w:rPr>
              <w:t>когда: &lt;ПАСПОРТ_ДАТА_ВЫДАЧИ&gt;</w:t>
            </w:r>
          </w:p>
          <w:p w14:paraId="7D2FC308" w14:textId="77777777" w:rsidR="00B6605D" w:rsidRPr="00C629E0" w:rsidRDefault="00B6605D" w:rsidP="00B6605D">
            <w:pPr>
              <w:rPr>
                <w:rFonts w:cs="Times New Roman"/>
                <w:sz w:val="24"/>
              </w:rPr>
            </w:pPr>
            <w:r w:rsidRPr="00C629E0">
              <w:rPr>
                <w:rFonts w:cs="Times New Roman"/>
                <w:sz w:val="24"/>
              </w:rPr>
              <w:t>Зарегистрирован по адресу:</w:t>
            </w:r>
          </w:p>
          <w:p w14:paraId="2C5A06BD" w14:textId="77777777" w:rsidR="00B6605D" w:rsidRPr="00C629E0" w:rsidRDefault="00B6605D" w:rsidP="00B6605D">
            <w:pPr>
              <w:rPr>
                <w:rFonts w:cs="Times New Roman"/>
                <w:sz w:val="24"/>
              </w:rPr>
            </w:pPr>
            <w:r w:rsidRPr="00C629E0">
              <w:rPr>
                <w:rFonts w:cs="Times New Roman"/>
                <w:sz w:val="24"/>
              </w:rPr>
              <w:t>&lt;ПАЦИЕНТ_АДРЕС_РЕГИСТРАЦИИ&gt;</w:t>
            </w:r>
          </w:p>
          <w:p w14:paraId="14C14BD1" w14:textId="77777777" w:rsidR="00B6605D" w:rsidRPr="00C629E0" w:rsidRDefault="00B6605D" w:rsidP="00B6605D">
            <w:pPr>
              <w:rPr>
                <w:rFonts w:cs="Times New Roman"/>
                <w:sz w:val="24"/>
              </w:rPr>
            </w:pPr>
            <w:r w:rsidRPr="00C629E0">
              <w:rPr>
                <w:rFonts w:cs="Times New Roman"/>
                <w:sz w:val="24"/>
              </w:rPr>
              <w:t>Телефон: &lt;ПАЦИЕНТ_ТЕЛЕФОН&gt;</w:t>
            </w:r>
          </w:p>
          <w:p w14:paraId="56864B85" w14:textId="77777777" w:rsidR="00B6605D" w:rsidRPr="00C629E0" w:rsidRDefault="00B6605D" w:rsidP="00B6605D">
            <w:pPr>
              <w:rPr>
                <w:rFonts w:cs="Times New Roman"/>
                <w:sz w:val="24"/>
              </w:rPr>
            </w:pPr>
            <w:r w:rsidRPr="00C629E0">
              <w:rPr>
                <w:rFonts w:cs="Times New Roman"/>
                <w:sz w:val="24"/>
                <w:lang w:val="en-US"/>
              </w:rPr>
              <w:t>e</w:t>
            </w:r>
            <w:r w:rsidRPr="00C629E0">
              <w:rPr>
                <w:rFonts w:cs="Times New Roman"/>
                <w:sz w:val="24"/>
              </w:rPr>
              <w:t>-</w:t>
            </w:r>
            <w:r w:rsidRPr="00C629E0">
              <w:rPr>
                <w:rFonts w:cs="Times New Roman"/>
                <w:sz w:val="24"/>
                <w:lang w:val="en-US"/>
              </w:rPr>
              <w:t>mail</w:t>
            </w:r>
            <w:r w:rsidRPr="00C629E0">
              <w:rPr>
                <w:rFonts w:cs="Times New Roman"/>
                <w:sz w:val="24"/>
              </w:rPr>
              <w:t>: &lt;ЭЛЕКТРОННАЯПОЧТА&gt;</w:t>
            </w:r>
          </w:p>
          <w:p w14:paraId="790C08CD" w14:textId="77777777" w:rsidR="00B6605D" w:rsidRPr="00C629E0" w:rsidRDefault="00B6605D" w:rsidP="00B6605D">
            <w:pPr>
              <w:spacing w:after="0" w:line="240" w:lineRule="auto"/>
              <w:rPr>
                <w:rFonts w:cs="Times New Roman"/>
                <w:sz w:val="24"/>
              </w:rPr>
            </w:pPr>
            <w:r w:rsidRPr="00C629E0">
              <w:rPr>
                <w:rFonts w:cs="Times New Roman"/>
                <w:sz w:val="24"/>
              </w:rPr>
              <w:t xml:space="preserve"> __</w:t>
            </w:r>
            <w:r w:rsidRPr="00C629E0">
              <w:rPr>
                <w:rFonts w:cs="Times New Roman"/>
                <w:b/>
                <w:sz w:val="24"/>
                <w:u w:val="single"/>
                <w:lang w:val="en-US"/>
              </w:rPr>
              <w:t>V</w:t>
            </w:r>
            <w:r w:rsidRPr="00C629E0">
              <w:rPr>
                <w:rFonts w:cs="Times New Roman"/>
                <w:sz w:val="24"/>
              </w:rPr>
              <w:t xml:space="preserve">___________________________/ </w:t>
            </w:r>
            <w:r w:rsidRPr="00C629E0">
              <w:rPr>
                <w:rFonts w:cs="Times New Roman"/>
                <w:sz w:val="24"/>
                <w:u w:val="single"/>
              </w:rPr>
              <w:t>&lt;ПАЦИЕНТ_ФИО&gt;</w:t>
            </w:r>
          </w:p>
          <w:p w14:paraId="5DBA985B" w14:textId="77777777" w:rsidR="00B6605D" w:rsidRPr="00C629E0" w:rsidRDefault="00B6605D" w:rsidP="00B6605D">
            <w:pPr>
              <w:spacing w:after="0" w:line="240" w:lineRule="auto"/>
              <w:rPr>
                <w:rFonts w:cs="Times New Roman"/>
                <w:sz w:val="24"/>
              </w:rPr>
            </w:pPr>
            <w:r w:rsidRPr="00C629E0">
              <w:rPr>
                <w:rFonts w:cs="Times New Roman"/>
                <w:sz w:val="24"/>
              </w:rPr>
              <w:t xml:space="preserve">                 (подпись)                             (расшифровка подписи)</w:t>
            </w:r>
          </w:p>
          <w:p w14:paraId="5A73CCE0" w14:textId="77777777" w:rsidR="00B6605D" w:rsidRPr="00C629E0" w:rsidRDefault="00B6605D" w:rsidP="00B6605D">
            <w:pPr>
              <w:spacing w:after="0" w:line="240" w:lineRule="auto"/>
              <w:rPr>
                <w:rFonts w:cs="Times New Roman"/>
                <w:sz w:val="24"/>
              </w:rPr>
            </w:pPr>
          </w:p>
          <w:p w14:paraId="278783D8" w14:textId="77777777" w:rsidR="009805F9" w:rsidRPr="00C629E0" w:rsidRDefault="00B6605D" w:rsidP="00B6605D">
            <w:pPr>
              <w:spacing w:after="0" w:line="240" w:lineRule="auto"/>
              <w:rPr>
                <w:rFonts w:cs="Times New Roman"/>
                <w:sz w:val="24"/>
              </w:rPr>
            </w:pPr>
            <w:r w:rsidRPr="00C629E0">
              <w:rPr>
                <w:rFonts w:cs="Times New Roman"/>
                <w:sz w:val="24"/>
              </w:rPr>
              <w:t>Дата « &lt;ДАТА_Д&gt; » &lt;ДАТА_М&gt; &lt;ДАТА_Г&gt; г.</w:t>
            </w:r>
          </w:p>
        </w:tc>
      </w:tr>
    </w:tbl>
    <w:p w14:paraId="6377EF7E" w14:textId="77777777" w:rsidR="00525169" w:rsidRDefault="00525169" w:rsidP="00EA30EF">
      <w:pPr>
        <w:spacing w:after="180" w:line="240" w:lineRule="auto"/>
        <w:ind w:left="17" w:right="22"/>
        <w:jc w:val="right"/>
        <w:rPr>
          <w:rFonts w:cs="Times New Roman"/>
          <w:b/>
          <w:bCs/>
          <w:color w:val="000000"/>
          <w:sz w:val="24"/>
        </w:rPr>
      </w:pPr>
    </w:p>
    <w:p w14:paraId="0B2B93A3" w14:textId="77777777" w:rsidR="00525169" w:rsidRDefault="00525169" w:rsidP="00EA30EF">
      <w:pPr>
        <w:spacing w:after="180" w:line="240" w:lineRule="auto"/>
        <w:ind w:left="17" w:right="22"/>
        <w:jc w:val="right"/>
        <w:rPr>
          <w:rFonts w:cs="Times New Roman"/>
          <w:b/>
          <w:bCs/>
          <w:color w:val="000000"/>
          <w:sz w:val="24"/>
        </w:rPr>
      </w:pPr>
    </w:p>
    <w:sectPr w:rsidR="00525169" w:rsidSect="00C24783">
      <w:pgSz w:w="11906" w:h="16838"/>
      <w:pgMar w:top="426" w:right="424" w:bottom="709" w:left="56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font311">
    <w:charset w:val="CC"/>
    <w:family w:val="auto"/>
    <w:pitch w:val="variable"/>
  </w:font>
  <w:font w:name="font236">
    <w:panose1 w:val="00000000000000000000"/>
    <w:charset w:val="CC"/>
    <w:family w:val="auto"/>
    <w:notTrueType/>
    <w:pitch w:val="variable"/>
    <w:sig w:usb0="00000201" w:usb1="00000000" w:usb2="00000000" w:usb3="00000000" w:csb0="00000004"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338BD"/>
    <w:multiLevelType w:val="hybridMultilevel"/>
    <w:tmpl w:val="D6BC90E8"/>
    <w:lvl w:ilvl="0" w:tplc="F104A70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33D66938"/>
    <w:multiLevelType w:val="hybridMultilevel"/>
    <w:tmpl w:val="B0CE4B7C"/>
    <w:lvl w:ilvl="0" w:tplc="245C62F6">
      <w:start w:val="1"/>
      <w:numFmt w:val="bullet"/>
      <w:lvlText w:val=""/>
      <w:lvlJc w:val="left"/>
      <w:pPr>
        <w:ind w:left="1428" w:hanging="360"/>
      </w:pPr>
      <w:rPr>
        <w:rFonts w:ascii="Symbol" w:hAnsi="Symbol" w:hint="default"/>
        <w:sz w:val="12"/>
        <w:szCs w:val="12"/>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3499CC2A"/>
    <w:multiLevelType w:val="multilevel"/>
    <w:tmpl w:val="14C1E208"/>
    <w:lvl w:ilvl="0">
      <w:numFmt w:val="bullet"/>
      <w:lvlText w:val="-"/>
      <w:lvlJc w:val="left"/>
      <w:pPr>
        <w:tabs>
          <w:tab w:val="num" w:pos="0"/>
        </w:tabs>
      </w:pPr>
      <w:rPr>
        <w:rFonts w:ascii="Times New Roman" w:hAnsi="Times New Roman"/>
        <w:color w:val="000000"/>
        <w:sz w:val="16"/>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3">
    <w:nsid w:val="73F55404"/>
    <w:multiLevelType w:val="hybridMultilevel"/>
    <w:tmpl w:val="75500D04"/>
    <w:lvl w:ilvl="0" w:tplc="F104A7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8D8451D"/>
    <w:multiLevelType w:val="multilevel"/>
    <w:tmpl w:val="7AB62D34"/>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5F9"/>
    <w:rsid w:val="000879D7"/>
    <w:rsid w:val="00097FCF"/>
    <w:rsid w:val="001266DE"/>
    <w:rsid w:val="00136AEE"/>
    <w:rsid w:val="00186122"/>
    <w:rsid w:val="0019538F"/>
    <w:rsid w:val="00197776"/>
    <w:rsid w:val="001D4480"/>
    <w:rsid w:val="001D464D"/>
    <w:rsid w:val="001F7C5C"/>
    <w:rsid w:val="0020535B"/>
    <w:rsid w:val="00215A85"/>
    <w:rsid w:val="00244F0F"/>
    <w:rsid w:val="002D0AD5"/>
    <w:rsid w:val="002E04B9"/>
    <w:rsid w:val="00312773"/>
    <w:rsid w:val="00336506"/>
    <w:rsid w:val="00345410"/>
    <w:rsid w:val="00367533"/>
    <w:rsid w:val="00385772"/>
    <w:rsid w:val="003C388A"/>
    <w:rsid w:val="003E65C3"/>
    <w:rsid w:val="003F5034"/>
    <w:rsid w:val="00400033"/>
    <w:rsid w:val="00405226"/>
    <w:rsid w:val="00406778"/>
    <w:rsid w:val="00412DD2"/>
    <w:rsid w:val="00432E79"/>
    <w:rsid w:val="004456F7"/>
    <w:rsid w:val="00496B1C"/>
    <w:rsid w:val="004A01B3"/>
    <w:rsid w:val="004B4220"/>
    <w:rsid w:val="004B55F6"/>
    <w:rsid w:val="0051184B"/>
    <w:rsid w:val="00525169"/>
    <w:rsid w:val="00547F9E"/>
    <w:rsid w:val="00552445"/>
    <w:rsid w:val="00585816"/>
    <w:rsid w:val="00625CF1"/>
    <w:rsid w:val="00631FA4"/>
    <w:rsid w:val="00641FA7"/>
    <w:rsid w:val="00690CC6"/>
    <w:rsid w:val="006A46B6"/>
    <w:rsid w:val="006C2FC4"/>
    <w:rsid w:val="00734960"/>
    <w:rsid w:val="007D7DBC"/>
    <w:rsid w:val="008151E6"/>
    <w:rsid w:val="0088421D"/>
    <w:rsid w:val="008A1D40"/>
    <w:rsid w:val="008F4CAD"/>
    <w:rsid w:val="00924034"/>
    <w:rsid w:val="00945D91"/>
    <w:rsid w:val="009805F9"/>
    <w:rsid w:val="0098212E"/>
    <w:rsid w:val="009902FE"/>
    <w:rsid w:val="00993BDB"/>
    <w:rsid w:val="009D6E79"/>
    <w:rsid w:val="00A43EC5"/>
    <w:rsid w:val="00A575B3"/>
    <w:rsid w:val="00A91063"/>
    <w:rsid w:val="00A953FF"/>
    <w:rsid w:val="00B6605D"/>
    <w:rsid w:val="00BE53E1"/>
    <w:rsid w:val="00C07E3F"/>
    <w:rsid w:val="00C24783"/>
    <w:rsid w:val="00C629E0"/>
    <w:rsid w:val="00CD1DC6"/>
    <w:rsid w:val="00CF6518"/>
    <w:rsid w:val="00D7543C"/>
    <w:rsid w:val="00D97EB9"/>
    <w:rsid w:val="00E03A38"/>
    <w:rsid w:val="00E14088"/>
    <w:rsid w:val="00E41A46"/>
    <w:rsid w:val="00E46EF5"/>
    <w:rsid w:val="00EA30EF"/>
    <w:rsid w:val="00EC6D16"/>
    <w:rsid w:val="00F03736"/>
    <w:rsid w:val="00F04A5E"/>
    <w:rsid w:val="00F16308"/>
    <w:rsid w:val="00F24219"/>
    <w:rsid w:val="00F647A5"/>
    <w:rsid w:val="00F67177"/>
    <w:rsid w:val="00FA127B"/>
    <w:rsid w:val="00FA5305"/>
    <w:rsid w:val="00FF73B8"/>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90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NSimSun" w:hAnsi="Times New Roman" w:cs="Lucida Sans"/>
        <w:kern w:val="2"/>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spacing w:after="200" w:line="276" w:lineRule="auto"/>
    </w:pPr>
    <w:rPr>
      <w:sz w:val="22"/>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Pr>
      <w:rFonts w:ascii="Arial" w:eastAsia="Arial" w:hAnsi="Arial" w:cs="Arial"/>
      <w:sz w:val="40"/>
      <w:szCs w:val="40"/>
    </w:rPr>
  </w:style>
  <w:style w:type="character" w:customStyle="1" w:styleId="20">
    <w:name w:val="Заголовок 2 Знак"/>
    <w:basedOn w:val="a0"/>
    <w:uiPriority w:val="9"/>
    <w:qFormat/>
    <w:rPr>
      <w:rFonts w:ascii="Arial" w:eastAsia="Arial" w:hAnsi="Arial" w:cs="Arial"/>
      <w:sz w:val="34"/>
    </w:rPr>
  </w:style>
  <w:style w:type="character" w:customStyle="1" w:styleId="30">
    <w:name w:val="Заголовок 3 Знак"/>
    <w:basedOn w:val="a0"/>
    <w:link w:val="3"/>
    <w:uiPriority w:val="9"/>
    <w:qFormat/>
    <w:rPr>
      <w:rFonts w:ascii="Arial" w:eastAsia="Arial" w:hAnsi="Arial" w:cs="Arial"/>
      <w:sz w:val="30"/>
      <w:szCs w:val="30"/>
    </w:rPr>
  </w:style>
  <w:style w:type="character" w:customStyle="1" w:styleId="40">
    <w:name w:val="Заголовок 4 Знак"/>
    <w:basedOn w:val="a0"/>
    <w:link w:val="4"/>
    <w:uiPriority w:val="9"/>
    <w:qFormat/>
    <w:rPr>
      <w:rFonts w:ascii="Arial" w:eastAsia="Arial" w:hAnsi="Arial" w:cs="Arial"/>
      <w:b/>
      <w:bCs/>
      <w:sz w:val="26"/>
      <w:szCs w:val="26"/>
    </w:rPr>
  </w:style>
  <w:style w:type="character" w:customStyle="1" w:styleId="50">
    <w:name w:val="Заголовок 5 Знак"/>
    <w:basedOn w:val="a0"/>
    <w:link w:val="5"/>
    <w:uiPriority w:val="9"/>
    <w:qFormat/>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character" w:customStyle="1" w:styleId="a3">
    <w:name w:val="Название Знак"/>
    <w:basedOn w:val="a0"/>
    <w:uiPriority w:val="10"/>
    <w:qFormat/>
    <w:rPr>
      <w:sz w:val="48"/>
      <w:szCs w:val="48"/>
    </w:rPr>
  </w:style>
  <w:style w:type="character" w:customStyle="1" w:styleId="a4">
    <w:name w:val="Подзаголовок Знак"/>
    <w:basedOn w:val="a0"/>
    <w:uiPriority w:val="11"/>
    <w:qFormat/>
    <w:rPr>
      <w:sz w:val="24"/>
      <w:szCs w:val="24"/>
    </w:rPr>
  </w:style>
  <w:style w:type="character" w:customStyle="1" w:styleId="21">
    <w:name w:val="Цитата 2 Знак"/>
    <w:link w:val="22"/>
    <w:uiPriority w:val="29"/>
    <w:qFormat/>
    <w:rPr>
      <w:i/>
    </w:rPr>
  </w:style>
  <w:style w:type="character" w:customStyle="1" w:styleId="a5">
    <w:name w:val="Выделенная цитата Знак"/>
    <w:uiPriority w:val="30"/>
    <w:qFormat/>
    <w:rPr>
      <w:i/>
    </w:rPr>
  </w:style>
  <w:style w:type="character" w:customStyle="1" w:styleId="a6">
    <w:name w:val="Верхний колонтитул Знак"/>
    <w:basedOn w:val="a0"/>
    <w:uiPriority w:val="99"/>
    <w:qFormat/>
  </w:style>
  <w:style w:type="character" w:customStyle="1" w:styleId="FooterChar">
    <w:name w:val="Footer Char"/>
    <w:basedOn w:val="a0"/>
    <w:uiPriority w:val="99"/>
    <w:qFormat/>
  </w:style>
  <w:style w:type="character" w:customStyle="1" w:styleId="a7">
    <w:name w:val="Нижний колонтитул Знак"/>
    <w:uiPriority w:val="99"/>
    <w:qFormat/>
  </w:style>
  <w:style w:type="character" w:customStyle="1" w:styleId="-">
    <w:name w:val="Интернет-ссылка"/>
    <w:uiPriority w:val="99"/>
    <w:unhideWhenUsed/>
    <w:rPr>
      <w:color w:val="0000FF" w:themeColor="hyperlink"/>
      <w:u w:val="single"/>
    </w:rPr>
  </w:style>
  <w:style w:type="character" w:customStyle="1" w:styleId="a8">
    <w:name w:val="Текст сноски Знак"/>
    <w:uiPriority w:val="99"/>
    <w:qFormat/>
    <w:rPr>
      <w:sz w:val="18"/>
    </w:rPr>
  </w:style>
  <w:style w:type="character" w:customStyle="1" w:styleId="a9">
    <w:name w:val="Привязка сноски"/>
    <w:rPr>
      <w:vertAlign w:val="superscript"/>
    </w:rPr>
  </w:style>
  <w:style w:type="character" w:customStyle="1" w:styleId="FootnoteCharacters">
    <w:name w:val="Footnote Characters"/>
    <w:basedOn w:val="a0"/>
    <w:uiPriority w:val="99"/>
    <w:unhideWhenUsed/>
    <w:qFormat/>
    <w:rPr>
      <w:vertAlign w:val="superscript"/>
    </w:rPr>
  </w:style>
  <w:style w:type="character" w:customStyle="1" w:styleId="aa">
    <w:name w:val="Текст концевой сноски Знак"/>
    <w:uiPriority w:val="99"/>
    <w:qFormat/>
    <w:rPr>
      <w:sz w:val="20"/>
    </w:rPr>
  </w:style>
  <w:style w:type="character" w:customStyle="1" w:styleId="ab">
    <w:name w:val="Привязка концевой сноски"/>
    <w:rPr>
      <w:vertAlign w:val="superscript"/>
    </w:rPr>
  </w:style>
  <w:style w:type="character" w:customStyle="1" w:styleId="EndnoteCharacters">
    <w:name w:val="Endnote Characters"/>
    <w:basedOn w:val="a0"/>
    <w:uiPriority w:val="99"/>
    <w:semiHidden/>
    <w:unhideWhenUsed/>
    <w:qFormat/>
    <w:rPr>
      <w:vertAlign w:val="superscript"/>
    </w:rPr>
  </w:style>
  <w:style w:type="character" w:styleId="ac">
    <w:name w:val="Strong"/>
    <w:basedOn w:val="a0"/>
    <w:uiPriority w:val="22"/>
    <w:qFormat/>
    <w:rPr>
      <w:b/>
      <w:bCs/>
    </w:rPr>
  </w:style>
  <w:style w:type="character" w:customStyle="1" w:styleId="EndnoteTextChar">
    <w:name w:val="Endnote Text Char"/>
    <w:qFormat/>
    <w:rPr>
      <w:sz w:val="20"/>
    </w:rPr>
  </w:style>
  <w:style w:type="character" w:customStyle="1" w:styleId="FootnoteTextChar">
    <w:name w:val="Footnote Text Char"/>
    <w:qFormat/>
    <w:rPr>
      <w:sz w:val="18"/>
    </w:rPr>
  </w:style>
  <w:style w:type="character" w:customStyle="1" w:styleId="CaptionChar">
    <w:name w:val="Caption Char"/>
    <w:qFormat/>
  </w:style>
  <w:style w:type="character" w:customStyle="1" w:styleId="HeaderChar">
    <w:name w:val="Header Char"/>
    <w:basedOn w:val="a0"/>
    <w:qFormat/>
  </w:style>
  <w:style w:type="character" w:customStyle="1" w:styleId="IntenseQuoteChar">
    <w:name w:val="Intense Quote Char"/>
    <w:qFormat/>
    <w:rPr>
      <w:i/>
    </w:rPr>
  </w:style>
  <w:style w:type="character" w:customStyle="1" w:styleId="QuoteChar">
    <w:name w:val="Quote Char"/>
    <w:qFormat/>
    <w:rPr>
      <w:i/>
    </w:rPr>
  </w:style>
  <w:style w:type="character" w:customStyle="1" w:styleId="SubtitleChar">
    <w:name w:val="Subtitle Char"/>
    <w:basedOn w:val="a0"/>
    <w:qFormat/>
    <w:rPr>
      <w:sz w:val="24"/>
      <w:szCs w:val="24"/>
    </w:rPr>
  </w:style>
  <w:style w:type="character" w:customStyle="1" w:styleId="TitleChar">
    <w:name w:val="Title Char"/>
    <w:basedOn w:val="a0"/>
    <w:qFormat/>
    <w:rPr>
      <w:sz w:val="48"/>
      <w:szCs w:val="48"/>
    </w:rPr>
  </w:style>
  <w:style w:type="character" w:customStyle="1" w:styleId="Heading9Char">
    <w:name w:val="Heading 9 Char"/>
    <w:basedOn w:val="a0"/>
    <w:qFormat/>
    <w:rPr>
      <w:rFonts w:ascii="Arial" w:eastAsia="Arial" w:hAnsi="Arial" w:cs="Arial"/>
      <w:i/>
      <w:iCs/>
      <w:sz w:val="21"/>
      <w:szCs w:val="21"/>
    </w:rPr>
  </w:style>
  <w:style w:type="character" w:customStyle="1" w:styleId="Heading8Char">
    <w:name w:val="Heading 8 Char"/>
    <w:basedOn w:val="a0"/>
    <w:qFormat/>
    <w:rPr>
      <w:rFonts w:ascii="Arial" w:eastAsia="Arial" w:hAnsi="Arial" w:cs="Arial"/>
      <w:i/>
      <w:iCs/>
      <w:sz w:val="22"/>
      <w:szCs w:val="22"/>
    </w:rPr>
  </w:style>
  <w:style w:type="character" w:customStyle="1" w:styleId="Heading7Char">
    <w:name w:val="Heading 7 Char"/>
    <w:basedOn w:val="a0"/>
    <w:qFormat/>
    <w:rPr>
      <w:rFonts w:ascii="Arial" w:eastAsia="Arial" w:hAnsi="Arial" w:cs="Arial"/>
      <w:b/>
      <w:bCs/>
      <w:i/>
      <w:iCs/>
      <w:sz w:val="22"/>
      <w:szCs w:val="22"/>
    </w:rPr>
  </w:style>
  <w:style w:type="character" w:customStyle="1" w:styleId="Heading6Char">
    <w:name w:val="Heading 6 Char"/>
    <w:basedOn w:val="a0"/>
    <w:qFormat/>
    <w:rPr>
      <w:rFonts w:ascii="Arial" w:eastAsia="Arial" w:hAnsi="Arial" w:cs="Arial"/>
      <w:b/>
      <w:bCs/>
      <w:sz w:val="22"/>
      <w:szCs w:val="22"/>
    </w:rPr>
  </w:style>
  <w:style w:type="character" w:customStyle="1" w:styleId="Heading5Char">
    <w:name w:val="Heading 5 Char"/>
    <w:basedOn w:val="a0"/>
    <w:qFormat/>
    <w:rPr>
      <w:rFonts w:ascii="Arial" w:eastAsia="Arial" w:hAnsi="Arial" w:cs="Arial"/>
      <w:b/>
      <w:bCs/>
      <w:sz w:val="24"/>
      <w:szCs w:val="24"/>
    </w:rPr>
  </w:style>
  <w:style w:type="character" w:customStyle="1" w:styleId="Heading4Char">
    <w:name w:val="Heading 4 Char"/>
    <w:basedOn w:val="a0"/>
    <w:qFormat/>
    <w:rPr>
      <w:rFonts w:ascii="Arial" w:eastAsia="Arial" w:hAnsi="Arial" w:cs="Arial"/>
      <w:b/>
      <w:bCs/>
      <w:sz w:val="26"/>
      <w:szCs w:val="26"/>
    </w:rPr>
  </w:style>
  <w:style w:type="character" w:customStyle="1" w:styleId="Heading3Char">
    <w:name w:val="Heading 3 Char"/>
    <w:basedOn w:val="a0"/>
    <w:qFormat/>
    <w:rPr>
      <w:rFonts w:ascii="Arial" w:eastAsia="Arial" w:hAnsi="Arial" w:cs="Arial"/>
      <w:sz w:val="30"/>
      <w:szCs w:val="30"/>
    </w:rPr>
  </w:style>
  <w:style w:type="character" w:customStyle="1" w:styleId="Heading2Char">
    <w:name w:val="Heading 2 Char"/>
    <w:basedOn w:val="a0"/>
    <w:qFormat/>
    <w:rPr>
      <w:rFonts w:ascii="Arial" w:eastAsia="Arial" w:hAnsi="Arial" w:cs="Arial"/>
      <w:sz w:val="34"/>
    </w:rPr>
  </w:style>
  <w:style w:type="character" w:customStyle="1" w:styleId="Heading1Char">
    <w:name w:val="Heading 1 Char"/>
    <w:basedOn w:val="a0"/>
    <w:qFormat/>
    <w:rPr>
      <w:rFonts w:ascii="Arial" w:eastAsia="Arial" w:hAnsi="Arial" w:cs="Arial"/>
      <w:sz w:val="40"/>
      <w:szCs w:val="40"/>
    </w:rPr>
  </w:style>
  <w:style w:type="paragraph" w:customStyle="1" w:styleId="11">
    <w:name w:val="Заголовок1"/>
    <w:basedOn w:val="a"/>
    <w:next w:val="ad"/>
    <w:qFormat/>
    <w:pPr>
      <w:keepNext/>
      <w:spacing w:before="240" w:after="120"/>
    </w:pPr>
    <w:rPr>
      <w:rFonts w:ascii="Liberation Sans" w:eastAsia="Microsoft YaHei" w:hAnsi="Liberation Sans"/>
      <w:sz w:val="28"/>
      <w:szCs w:val="28"/>
    </w:rPr>
  </w:style>
  <w:style w:type="paragraph" w:styleId="ad">
    <w:name w:val="Body Text"/>
    <w:basedOn w:val="a"/>
    <w:pPr>
      <w:spacing w:after="140"/>
    </w:pPr>
  </w:style>
  <w:style w:type="paragraph" w:styleId="ae">
    <w:name w:val="List"/>
    <w:basedOn w:val="ad"/>
  </w:style>
  <w:style w:type="paragraph" w:styleId="af">
    <w:name w:val="caption"/>
    <w:basedOn w:val="a"/>
    <w:qFormat/>
    <w:pPr>
      <w:suppressLineNumbers/>
      <w:spacing w:before="120" w:after="120"/>
    </w:pPr>
    <w:rPr>
      <w:i/>
      <w:iCs/>
      <w:sz w:val="24"/>
    </w:rPr>
  </w:style>
  <w:style w:type="paragraph" w:styleId="af0">
    <w:name w:val="index heading"/>
    <w:basedOn w:val="a"/>
    <w:qFormat/>
    <w:pPr>
      <w:suppressLineNumbers/>
    </w:pPr>
  </w:style>
  <w:style w:type="paragraph" w:styleId="af1">
    <w:name w:val="List Paragraph"/>
    <w:basedOn w:val="a"/>
    <w:uiPriority w:val="34"/>
    <w:qFormat/>
    <w:pPr>
      <w:ind w:left="720"/>
      <w:contextualSpacing/>
    </w:pPr>
  </w:style>
  <w:style w:type="paragraph" w:styleId="af2">
    <w:name w:val="Title"/>
    <w:basedOn w:val="a"/>
    <w:next w:val="a"/>
    <w:uiPriority w:val="10"/>
    <w:qFormat/>
    <w:pPr>
      <w:spacing w:before="300"/>
      <w:contextualSpacing/>
    </w:pPr>
    <w:rPr>
      <w:sz w:val="48"/>
      <w:szCs w:val="48"/>
    </w:rPr>
  </w:style>
  <w:style w:type="paragraph" w:styleId="af3">
    <w:name w:val="Subtitle"/>
    <w:basedOn w:val="a"/>
    <w:next w:val="a"/>
    <w:uiPriority w:val="11"/>
    <w:qFormat/>
    <w:pPr>
      <w:spacing w:before="200"/>
    </w:pPr>
    <w:rPr>
      <w:sz w:val="24"/>
    </w:rPr>
  </w:style>
  <w:style w:type="paragraph" w:styleId="22">
    <w:name w:val="Quote"/>
    <w:basedOn w:val="a"/>
    <w:next w:val="a"/>
    <w:link w:val="21"/>
    <w:uiPriority w:val="29"/>
    <w:qFormat/>
    <w:pPr>
      <w:ind w:left="720" w:right="720"/>
    </w:pPr>
    <w:rPr>
      <w:i/>
    </w:rPr>
  </w:style>
  <w:style w:type="paragraph" w:styleId="af4">
    <w:name w:val="Intense Quote"/>
    <w:basedOn w:val="a"/>
    <w:next w:val="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af5">
    <w:name w:val="header"/>
    <w:basedOn w:val="a"/>
    <w:uiPriority w:val="99"/>
    <w:unhideWhenUsed/>
    <w:pPr>
      <w:tabs>
        <w:tab w:val="center" w:pos="7143"/>
        <w:tab w:val="right" w:pos="14287"/>
      </w:tabs>
      <w:spacing w:after="0" w:line="240" w:lineRule="auto"/>
    </w:pPr>
  </w:style>
  <w:style w:type="paragraph" w:styleId="af6">
    <w:name w:val="footer"/>
    <w:basedOn w:val="a"/>
    <w:uiPriority w:val="99"/>
    <w:unhideWhenUsed/>
    <w:pPr>
      <w:tabs>
        <w:tab w:val="center" w:pos="7143"/>
        <w:tab w:val="right" w:pos="14287"/>
      </w:tabs>
      <w:spacing w:after="0" w:line="240" w:lineRule="auto"/>
    </w:pPr>
  </w:style>
  <w:style w:type="paragraph" w:styleId="af7">
    <w:name w:val="footnote text"/>
    <w:basedOn w:val="a"/>
    <w:uiPriority w:val="99"/>
    <w:semiHidden/>
    <w:unhideWhenUsed/>
    <w:pPr>
      <w:spacing w:after="40" w:line="240" w:lineRule="auto"/>
    </w:pPr>
    <w:rPr>
      <w:sz w:val="18"/>
    </w:rPr>
  </w:style>
  <w:style w:type="paragraph" w:styleId="af8">
    <w:name w:val="endnote text"/>
    <w:basedOn w:val="a"/>
    <w:uiPriority w:val="99"/>
    <w:semiHidden/>
    <w:unhideWhenUsed/>
    <w:pPr>
      <w:spacing w:after="0" w:line="240" w:lineRule="auto"/>
    </w:pPr>
    <w:rPr>
      <w:sz w:val="20"/>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qFormat/>
    <w:pPr>
      <w:overflowPunct w:val="0"/>
    </w:pPr>
    <w:rPr>
      <w:sz w:val="24"/>
    </w:rPr>
  </w:style>
  <w:style w:type="paragraph" w:styleId="afa">
    <w:name w:val="table of figures"/>
    <w:basedOn w:val="a"/>
    <w:next w:val="a"/>
    <w:uiPriority w:val="99"/>
    <w:unhideWhenUsed/>
    <w:qFormat/>
    <w:pPr>
      <w:spacing w:after="0"/>
    </w:pPr>
  </w:style>
  <w:style w:type="paragraph" w:styleId="afb">
    <w:name w:val="No Spacing"/>
    <w:uiPriority w:val="1"/>
    <w:qFormat/>
    <w:pPr>
      <w:overflowPunct w:val="0"/>
    </w:pPr>
    <w:rPr>
      <w:sz w:val="22"/>
    </w:rPr>
  </w:style>
  <w:style w:type="table" w:styleId="af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410">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510">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4F81BD" w:themeColor="accen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C0504D" w:themeColor="accent2"/>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9BBB59" w:themeColor="accent3"/>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8064A2" w:themeColor="accent4"/>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4BACC6" w:themeColor="accent5"/>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79646" w:themeColor="accent6"/>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b/>
        <w:color w:val="FFFFFF"/>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AC2" w:fill="5D8AC2" w:themeFill="accent1" w:themeFillTint="EA"/>
      </w:tcPr>
    </w:tblStylePr>
    <w:tblStylePr w:type="lastRow">
      <w:rPr>
        <w:b/>
        <w:color w:val="404040"/>
      </w:rPr>
      <w:tblPr/>
      <w:tcPr>
        <w:tcBorders>
          <w:top w:val="single" w:sz="4" w:space="0" w:color="4F81BD" w:themeColor="accent1"/>
        </w:tcBorders>
      </w:tcPr>
    </w:tblStylePr>
    <w:tblStylePr w:type="firstCol">
      <w:rPr>
        <w:b/>
        <w:color w:val="404040"/>
      </w:rPr>
    </w:tblStylePr>
    <w:tblStylePr w:type="lastCol">
      <w:rPr>
        <w:b/>
        <w:color w:val="404040"/>
      </w:rPr>
    </w:tblStylePr>
    <w:tblStylePr w:type="band1Vert">
      <w:rPr>
        <w:color w:val="404040"/>
        <w:sz w:val="22"/>
      </w:rPr>
      <w:tblPr/>
      <w:tcPr>
        <w:shd w:val="clear" w:color="DCE6F2" w:fill="DCE6F2" w:themeFill="accent1" w:themeFillTint="32"/>
      </w:tcPr>
    </w:tblStylePr>
    <w:tblStylePr w:type="band1Horz">
      <w:rPr>
        <w:color w:val="404040"/>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b/>
        <w:color w:val="FFFFFF"/>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695" w:fill="D99695" w:themeFill="accent2" w:themeFillTint="97"/>
      </w:tcPr>
    </w:tblStylePr>
    <w:tblStylePr w:type="lastRow">
      <w:rPr>
        <w:b/>
        <w:color w:val="404040"/>
      </w:rPr>
      <w:tblPr/>
      <w:tcPr>
        <w:tcBorders>
          <w:top w:val="single" w:sz="4" w:space="0" w:color="C0504D" w:themeColor="accent2"/>
        </w:tcBorders>
      </w:tcPr>
    </w:tblStylePr>
    <w:tblStylePr w:type="firstCol">
      <w:rPr>
        <w:b/>
        <w:color w:val="404040"/>
      </w:rPr>
    </w:tblStylePr>
    <w:tblStylePr w:type="lastCol">
      <w:rPr>
        <w:b/>
        <w:color w:val="404040"/>
      </w:r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b/>
        <w:color w:val="FFFFFF"/>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ABB59" w:fill="9ABB59" w:themeFill="accent3" w:themeFillTint="FE"/>
      </w:tcPr>
    </w:tblStylePr>
    <w:tblStylePr w:type="lastRow">
      <w:rPr>
        <w:b/>
        <w:color w:val="404040"/>
      </w:rPr>
      <w:tblPr/>
      <w:tcPr>
        <w:tcBorders>
          <w:top w:val="single" w:sz="4" w:space="0" w:color="9BBB59" w:themeColor="accent3"/>
        </w:tcBorders>
      </w:tcPr>
    </w:tblStylePr>
    <w:tblStylePr w:type="firstCol">
      <w:rPr>
        <w:b/>
        <w:color w:val="404040"/>
      </w:rPr>
    </w:tblStylePr>
    <w:tblStylePr w:type="lastCol">
      <w:rPr>
        <w:b/>
        <w:color w:val="404040"/>
      </w:r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b/>
        <w:color w:val="FFFFFF"/>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color w:val="404040"/>
      </w:rPr>
      <w:tblPr/>
      <w:tcPr>
        <w:tcBorders>
          <w:top w:val="single" w:sz="4" w:space="0" w:color="8064A2" w:themeColor="accent4"/>
        </w:tcBorders>
      </w:tcPr>
    </w:tblStylePr>
    <w:tblStylePr w:type="firstCol">
      <w:rPr>
        <w:b/>
        <w:color w:val="404040"/>
      </w:rPr>
    </w:tblStylePr>
    <w:tblStylePr w:type="lastCol">
      <w:rPr>
        <w:b/>
        <w:color w:val="404040"/>
      </w:r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4F81BD" w:fill="4F81BD" w:themeFill="accent1"/>
      </w:tcPr>
    </w:tblStylePr>
    <w:tblStylePr w:type="lastRow">
      <w:rPr>
        <w:b/>
        <w:color w:val="FFFFFF"/>
        <w:sz w:val="22"/>
      </w:rPr>
      <w:tblPr/>
      <w:tcPr>
        <w:tcBorders>
          <w:top w:val="single" w:sz="4" w:space="0" w:color="FFFFFF" w:themeColor="light1"/>
        </w:tcBorders>
        <w:shd w:val="clear" w:color="4F81BD" w:fill="4F81BD" w:themeFill="accent1"/>
      </w:tcPr>
    </w:tblStylePr>
    <w:tblStylePr w:type="firstCol">
      <w:rPr>
        <w:b/>
        <w:color w:val="FFFFFF"/>
        <w:sz w:val="22"/>
      </w:rPr>
      <w:tblPr/>
      <w:tcPr>
        <w:shd w:val="clear" w:color="4F81BD" w:fill="4F81BD" w:themeFill="accent1"/>
      </w:tcPr>
    </w:tblStylePr>
    <w:tblStylePr w:type="lastCol">
      <w:rPr>
        <w:b/>
        <w:color w:val="FFFFFF"/>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C0504D" w:fill="C0504D" w:themeFill="accent2"/>
      </w:tcPr>
    </w:tblStylePr>
    <w:tblStylePr w:type="lastRow">
      <w:rPr>
        <w:b/>
        <w:color w:val="FFFFFF"/>
        <w:sz w:val="22"/>
      </w:rPr>
      <w:tblPr/>
      <w:tcPr>
        <w:tcBorders>
          <w:top w:val="single" w:sz="4" w:space="0" w:color="FFFFFF" w:themeColor="light1"/>
        </w:tcBorders>
        <w:shd w:val="clear" w:color="C0504D" w:fill="C0504D" w:themeFill="accent2"/>
      </w:tcPr>
    </w:tblStylePr>
    <w:tblStylePr w:type="firstCol">
      <w:rPr>
        <w:b/>
        <w:color w:val="FFFFFF"/>
        <w:sz w:val="22"/>
      </w:rPr>
      <w:tblPr/>
      <w:tcPr>
        <w:shd w:val="clear" w:color="C0504D" w:fill="C0504D" w:themeFill="accent2"/>
      </w:tcPr>
    </w:tblStylePr>
    <w:tblStylePr w:type="lastCol">
      <w:rPr>
        <w:b/>
        <w:color w:val="FFFFFF"/>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9BBB59" w:fill="9BBB59" w:themeFill="accent3"/>
      </w:tcPr>
    </w:tblStylePr>
    <w:tblStylePr w:type="lastRow">
      <w:rPr>
        <w:b/>
        <w:color w:val="FFFFFF"/>
        <w:sz w:val="22"/>
      </w:rPr>
      <w:tblPr/>
      <w:tcPr>
        <w:tcBorders>
          <w:top w:val="single" w:sz="4" w:space="0" w:color="FFFFFF" w:themeColor="light1"/>
        </w:tcBorders>
        <w:shd w:val="clear" w:color="9BBB59" w:fill="9BBB59" w:themeFill="accent3"/>
      </w:tcPr>
    </w:tblStylePr>
    <w:tblStylePr w:type="firstCol">
      <w:rPr>
        <w:b/>
        <w:color w:val="FFFFFF"/>
        <w:sz w:val="22"/>
      </w:rPr>
      <w:tblPr/>
      <w:tcPr>
        <w:shd w:val="clear" w:color="9BBB59" w:fill="9BBB59" w:themeFill="accent3"/>
      </w:tcPr>
    </w:tblStylePr>
    <w:tblStylePr w:type="lastCol">
      <w:rPr>
        <w:b/>
        <w:color w:val="FFFFFF"/>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8064A2" w:fill="8064A2" w:themeFill="accent4"/>
      </w:tcPr>
    </w:tblStylePr>
    <w:tblStylePr w:type="lastRow">
      <w:rPr>
        <w:b/>
        <w:color w:val="FFFFFF"/>
        <w:sz w:val="22"/>
      </w:rPr>
      <w:tblPr/>
      <w:tcPr>
        <w:tcBorders>
          <w:top w:val="single" w:sz="4" w:space="0" w:color="FFFFFF" w:themeColor="light1"/>
        </w:tcBorders>
        <w:shd w:val="clear" w:color="8064A2" w:fill="8064A2" w:themeFill="accent4"/>
      </w:tcPr>
    </w:tblStylePr>
    <w:tblStylePr w:type="firstCol">
      <w:rPr>
        <w:b/>
        <w:color w:val="FFFFFF"/>
        <w:sz w:val="22"/>
      </w:rPr>
      <w:tblPr/>
      <w:tcPr>
        <w:shd w:val="clear" w:color="8064A2" w:fill="8064A2" w:themeFill="accent4"/>
      </w:tcPr>
    </w:tblStylePr>
    <w:tblStylePr w:type="lastCol">
      <w:rPr>
        <w:b/>
        <w:color w:val="FFFFFF"/>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4BACC6" w:fill="4BACC6" w:themeFill="accent5"/>
      </w:tcPr>
    </w:tblStylePr>
    <w:tblStylePr w:type="lastRow">
      <w:rPr>
        <w:b/>
        <w:color w:val="FFFFFF"/>
        <w:sz w:val="22"/>
      </w:rPr>
      <w:tblPr/>
      <w:tcPr>
        <w:tcBorders>
          <w:top w:val="single" w:sz="4" w:space="0" w:color="FFFFFF" w:themeColor="light1"/>
        </w:tcBorders>
        <w:shd w:val="clear" w:color="4BACC6" w:fill="4BACC6" w:themeFill="accent5"/>
      </w:tcPr>
    </w:tblStylePr>
    <w:tblStylePr w:type="firstCol">
      <w:rPr>
        <w:b/>
        <w:color w:val="FFFFFF"/>
        <w:sz w:val="22"/>
      </w:rPr>
      <w:tblPr/>
      <w:tcPr>
        <w:shd w:val="clear" w:color="4BACC6" w:fill="4BACC6" w:themeFill="accent5"/>
      </w:tcPr>
    </w:tblStylePr>
    <w:tblStylePr w:type="lastCol">
      <w:rPr>
        <w:b/>
        <w:color w:val="FFFFFF"/>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F79646" w:fill="F79646" w:themeFill="accent6"/>
      </w:tcPr>
    </w:tblStylePr>
    <w:tblStylePr w:type="lastRow">
      <w:rPr>
        <w:b/>
        <w:color w:val="FFFFFF"/>
        <w:sz w:val="22"/>
      </w:rPr>
      <w:tblPr/>
      <w:tcPr>
        <w:tcBorders>
          <w:top w:val="single" w:sz="4" w:space="0" w:color="FFFFFF" w:themeColor="light1"/>
        </w:tcBorders>
        <w:shd w:val="clear" w:color="F79646" w:fill="F79646" w:themeFill="accent6"/>
      </w:tcPr>
    </w:tblStylePr>
    <w:tblStylePr w:type="firstCol">
      <w:rPr>
        <w:b/>
        <w:color w:val="FFFFFF"/>
        <w:sz w:val="22"/>
      </w:rPr>
      <w:tblPr/>
      <w:tcPr>
        <w:shd w:val="clear" w:color="F79646" w:fill="F79646" w:themeFill="accent6"/>
      </w:tcPr>
    </w:tblStylePr>
    <w:tblStylePr w:type="lastCol">
      <w:rPr>
        <w:b/>
        <w:color w:val="FFFFFF"/>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A6BFDD" w:themeColor="accent1" w:themeTint="80"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sz w:val="22"/>
      </w:rPr>
      <w:tblPr/>
      <w:tcPr>
        <w:tcBorders>
          <w:top w:val="none" w:sz="0" w:space="0" w:color="auto"/>
          <w:left w:val="none" w:sz="0" w:space="0" w:color="auto"/>
          <w:bottom w:val="single" w:sz="4" w:space="0" w:color="C0504D" w:themeColor="accent2"/>
          <w:right w:val="none" w:sz="0" w:space="0" w:color="auto"/>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auto"/>
          <w:left w:val="none" w:sz="0" w:space="0" w:color="auto"/>
          <w:bottom w:val="none" w:sz="0" w:space="0" w:color="auto"/>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auto"/>
          <w:left w:val="single" w:sz="4" w:space="0" w:color="C0504D" w:themeColor="accent2"/>
          <w:bottom w:val="none" w:sz="0" w:space="0" w:color="auto"/>
          <w:right w:val="none" w:sz="0" w:space="0" w:color="auto"/>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sz w:val="22"/>
      </w:rPr>
      <w:tblPr/>
      <w:tcPr>
        <w:tcBorders>
          <w:top w:val="none" w:sz="0" w:space="0" w:color="auto"/>
          <w:left w:val="none" w:sz="0" w:space="0" w:color="auto"/>
          <w:bottom w:val="single" w:sz="4" w:space="0" w:color="9BBB59" w:themeColor="accent3"/>
          <w:right w:val="none" w:sz="0" w:space="0" w:color="auto"/>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9ABB59" w:themeColor="accent3" w:themeTint="FE" w:themeShade="95"/>
        <w:sz w:val="22"/>
      </w:rPr>
      <w:tblPr/>
      <w:tcPr>
        <w:tcBorders>
          <w:top w:val="none" w:sz="0" w:space="0" w:color="auto"/>
          <w:left w:val="none" w:sz="0" w:space="0" w:color="auto"/>
          <w:bottom w:val="none" w:sz="0" w:space="0" w:color="auto"/>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0" w:space="0" w:color="auto"/>
          <w:left w:val="single" w:sz="4" w:space="0" w:color="9BBB59" w:themeColor="accent3"/>
          <w:bottom w:val="none" w:sz="0" w:space="0" w:color="auto"/>
          <w:right w:val="none" w:sz="0" w:space="0" w:color="auto"/>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sz w:val="22"/>
      </w:rPr>
      <w:tblPr/>
      <w:tcPr>
        <w:tcBorders>
          <w:top w:val="none" w:sz="0" w:space="0" w:color="auto"/>
          <w:left w:val="none" w:sz="0" w:space="0" w:color="auto"/>
          <w:bottom w:val="single" w:sz="4" w:space="0" w:color="8064A2" w:themeColor="accent4"/>
          <w:right w:val="none" w:sz="0" w:space="0" w:color="auto"/>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auto"/>
          <w:left w:val="none" w:sz="0" w:space="0" w:color="auto"/>
          <w:bottom w:val="none" w:sz="0" w:space="0" w:color="auto"/>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auto"/>
          <w:left w:val="single" w:sz="4" w:space="0" w:color="8064A2" w:themeColor="accent4"/>
          <w:bottom w:val="none" w:sz="0" w:space="0" w:color="auto"/>
          <w:right w:val="none" w:sz="0" w:space="0" w:color="auto"/>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266779" w:themeColor="accent5" w:themeShade="95"/>
        <w:sz w:val="22"/>
      </w:rPr>
      <w:tblPr/>
      <w:tcPr>
        <w:tcBorders>
          <w:top w:val="none" w:sz="0" w:space="0" w:color="auto"/>
          <w:left w:val="none" w:sz="0" w:space="0" w:color="auto"/>
          <w:bottom w:val="single" w:sz="4" w:space="0" w:color="4BACC6" w:themeColor="accent5"/>
          <w:right w:val="none" w:sz="0" w:space="0" w:color="auto"/>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266779" w:themeColor="accent5" w:themeShade="95"/>
        <w:sz w:val="22"/>
      </w:rPr>
      <w:tblPr/>
      <w:tcPr>
        <w:tcBorders>
          <w:top w:val="none" w:sz="0" w:space="0" w:color="auto"/>
          <w:left w:val="none" w:sz="0" w:space="0" w:color="auto"/>
          <w:bottom w:val="none" w:sz="0" w:space="0" w:color="auto"/>
          <w:right w:val="single" w:sz="4" w:space="0" w:color="4BACC6" w:themeColor="accent5"/>
        </w:tcBorders>
        <w:shd w:val="clear" w:color="FFFFFF" w:fill="auto"/>
      </w:tcPr>
    </w:tblStylePr>
    <w:tblStylePr w:type="lastCol">
      <w:rPr>
        <w:i/>
        <w:color w:val="266779" w:themeColor="accent5" w:themeShade="95"/>
        <w:sz w:val="22"/>
      </w:rPr>
      <w:tblPr/>
      <w:tcPr>
        <w:tcBorders>
          <w:top w:val="none" w:sz="0" w:space="0" w:color="auto"/>
          <w:left w:val="single" w:sz="4" w:space="0" w:color="4BACC6" w:themeColor="accent5"/>
          <w:bottom w:val="none" w:sz="0" w:space="0" w:color="auto"/>
          <w:right w:val="none" w:sz="0" w:space="0" w:color="auto"/>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B15407" w:themeColor="accent6" w:themeShade="95"/>
        <w:sz w:val="22"/>
      </w:rPr>
      <w:tblPr/>
      <w:tcPr>
        <w:tcBorders>
          <w:top w:val="none" w:sz="0" w:space="0" w:color="auto"/>
          <w:left w:val="none" w:sz="0" w:space="0" w:color="auto"/>
          <w:bottom w:val="single" w:sz="4" w:space="0" w:color="F79646" w:themeColor="accent6"/>
          <w:right w:val="none" w:sz="0" w:space="0" w:color="auto"/>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B15407" w:themeColor="accent6" w:themeShade="95"/>
        <w:sz w:val="22"/>
      </w:rPr>
      <w:tblPr/>
      <w:tcPr>
        <w:tcBorders>
          <w:top w:val="none" w:sz="0" w:space="0" w:color="auto"/>
          <w:left w:val="none" w:sz="0" w:space="0" w:color="auto"/>
          <w:bottom w:val="none" w:sz="0" w:space="0" w:color="auto"/>
          <w:right w:val="single" w:sz="4" w:space="0" w:color="F79646" w:themeColor="accent6"/>
        </w:tcBorders>
        <w:shd w:val="clear" w:color="FFFFFF" w:fill="auto"/>
      </w:tcPr>
    </w:tblStylePr>
    <w:tblStylePr w:type="lastCol">
      <w:rPr>
        <w:i/>
        <w:color w:val="B15407" w:themeColor="accent6" w:themeShade="95"/>
        <w:sz w:val="22"/>
      </w:rPr>
      <w:tblPr/>
      <w:tcPr>
        <w:tcBorders>
          <w:top w:val="none" w:sz="0" w:space="0" w:color="auto"/>
          <w:left w:val="single" w:sz="4" w:space="0" w:color="F79646" w:themeColor="accent6"/>
          <w:bottom w:val="none" w:sz="0" w:space="0" w:color="auto"/>
          <w:right w:val="none" w:sz="0" w:space="0" w:color="auto"/>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F81BD" w:themeColor="accent1"/>
          <w:right w:val="single" w:sz="4" w:space="0" w:color="4F81BD" w:themeColor="accent1"/>
        </w:tcBorders>
      </w:tcPr>
    </w:tblStylePr>
    <w:tblStylePr w:type="band1Horz">
      <w:rPr>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b/>
        <w:color w:val="FFFFFF"/>
        <w:sz w:val="22"/>
      </w:rPr>
      <w:tblPr/>
      <w:tcPr>
        <w:shd w:val="clear" w:color="D99695"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C0504D" w:themeColor="accent2"/>
          <w:right w:val="single" w:sz="4" w:space="0" w:color="C0504D" w:themeColor="accent2"/>
        </w:tcBorders>
      </w:tcPr>
    </w:tblStylePr>
    <w:tblStylePr w:type="band1Horz">
      <w:rPr>
        <w:color w:val="404040"/>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b/>
        <w:color w:val="FFFFFF"/>
        <w:sz w:val="22"/>
      </w:rPr>
      <w:tblPr/>
      <w:tcPr>
        <w:shd w:val="clear" w:color="C3D69B"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9BBB59" w:themeColor="accent3"/>
          <w:right w:val="single" w:sz="4" w:space="0" w:color="9BBB59" w:themeColor="accent3"/>
        </w:tcBorders>
      </w:tcPr>
    </w:tblStylePr>
    <w:tblStylePr w:type="band1Horz">
      <w:rPr>
        <w:color w:val="404040"/>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b/>
        <w:color w:val="FFFFFF"/>
        <w:sz w:val="22"/>
      </w:rPr>
      <w:tblPr/>
      <w:tcPr>
        <w:shd w:val="clear" w:color="B2A1C6"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8064A2" w:themeColor="accent4"/>
          <w:right w:val="single" w:sz="4" w:space="0" w:color="8064A2" w:themeColor="accent4"/>
        </w:tcBorders>
      </w:tcPr>
    </w:tblStylePr>
    <w:tblStylePr w:type="band1Horz">
      <w:rPr>
        <w:color w:val="404040"/>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b/>
        <w:color w:val="FFFFFF"/>
        <w:sz w:val="22"/>
      </w:rPr>
      <w:tblPr/>
      <w:tcPr>
        <w:shd w:val="clear" w:color="92CCDC"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BACC6" w:themeColor="accent5"/>
          <w:right w:val="single" w:sz="4" w:space="0" w:color="4BACC6" w:themeColor="accent5"/>
        </w:tcBorders>
      </w:tcPr>
    </w:tblStylePr>
    <w:tblStylePr w:type="band1Horz">
      <w:rPr>
        <w:color w:val="404040"/>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b/>
        <w:color w:val="FFFFFF"/>
        <w:sz w:val="22"/>
      </w:rPr>
      <w:tblPr/>
      <w:tcPr>
        <w:shd w:val="clear" w:color="FAC090"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F79646" w:themeColor="accent6"/>
          <w:right w:val="single" w:sz="4" w:space="0" w:color="F79646" w:themeColor="accent6"/>
        </w:tcBorders>
      </w:tcPr>
    </w:tblStylePr>
    <w:tblStylePr w:type="band1Horz">
      <w:rPr>
        <w:color w:val="404040"/>
        <w:sz w:val="22"/>
      </w:rPr>
      <w:tblPr/>
      <w:tcPr>
        <w:tcBorders>
          <w:top w:val="single" w:sz="4" w:space="0" w:color="F79646" w:themeColor="accent6"/>
          <w:bottom w:val="single" w:sz="4" w:space="0" w:color="F79646" w:themeColor="accent6"/>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b/>
        <w:color w:val="FFFFFF"/>
        <w:sz w:val="22"/>
      </w:rPr>
      <w:tblPr/>
      <w:tcPr>
        <w:shd w:val="clear" w:color="C0504D"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b/>
        <w:color w:val="FFFFFF"/>
        <w:sz w:val="22"/>
      </w:rPr>
      <w:tblPr/>
      <w:tcPr>
        <w:shd w:val="clear" w:color="9BBB59"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b/>
        <w:color w:val="FFFFFF"/>
        <w:sz w:val="22"/>
      </w:rPr>
      <w:tblPr/>
      <w:tcPr>
        <w:shd w:val="clear" w:color="8064A2"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b/>
        <w:color w:val="FFFFFF"/>
        <w:sz w:val="22"/>
      </w:rPr>
      <w:tblPr/>
      <w:tcPr>
        <w:shd w:val="clear" w:color="4BACC6"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b/>
        <w:color w:val="FFFFFF"/>
        <w:sz w:val="22"/>
      </w:rPr>
      <w:tblPr/>
      <w:tcPr>
        <w:shd w:val="clear" w:color="F7964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b/>
        <w:color w:val="FFFFFF" w:themeColor="light1"/>
        <w:sz w:val="22"/>
      </w:rPr>
      <w:tblPr/>
      <w:tcPr>
        <w:tcBorders>
          <w:top w:val="single" w:sz="32" w:space="0" w:color="C0504D" w:themeColor="accent2"/>
          <w:bottom w:val="single" w:sz="12" w:space="0" w:color="FFFFFF" w:themeColor="light1"/>
        </w:tcBorders>
        <w:shd w:val="clear" w:color="D996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B"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i/>
        <w:color w:val="D99695" w:themeColor="accent2" w:themeTint="97" w:themeShade="95"/>
        <w:sz w:val="22"/>
      </w:rPr>
      <w:tblPr/>
      <w:tcPr>
        <w:tcBorders>
          <w:top w:val="none" w:sz="0" w:space="0" w:color="auto"/>
          <w:left w:val="none" w:sz="0" w:space="0" w:color="auto"/>
          <w:bottom w:val="single" w:sz="4" w:space="0" w:color="C0504D" w:themeColor="accent2"/>
          <w:right w:val="none" w:sz="0" w:space="0" w:color="auto"/>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auto"/>
          <w:left w:val="none" w:sz="0" w:space="0" w:color="auto"/>
          <w:bottom w:val="none" w:sz="0" w:space="0" w:color="auto"/>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auto"/>
          <w:left w:val="single" w:sz="4" w:space="0" w:color="C0504D" w:themeColor="accent2"/>
          <w:bottom w:val="none" w:sz="0" w:space="0" w:color="auto"/>
          <w:right w:val="none" w:sz="0" w:space="0" w:color="auto"/>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i/>
        <w:color w:val="C3D69B" w:themeColor="accent3" w:themeTint="98" w:themeShade="95"/>
        <w:sz w:val="22"/>
      </w:rPr>
      <w:tblPr/>
      <w:tcPr>
        <w:tcBorders>
          <w:top w:val="none" w:sz="0" w:space="0" w:color="auto"/>
          <w:left w:val="none" w:sz="0" w:space="0" w:color="auto"/>
          <w:bottom w:val="single" w:sz="4" w:space="0" w:color="9BBB59" w:themeColor="accent3"/>
          <w:right w:val="none" w:sz="0" w:space="0" w:color="auto"/>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C3D69B" w:themeColor="accent3" w:themeTint="98" w:themeShade="95"/>
        <w:sz w:val="22"/>
      </w:rPr>
      <w:tblPr/>
      <w:tcPr>
        <w:tcBorders>
          <w:top w:val="none" w:sz="0" w:space="0" w:color="auto"/>
          <w:left w:val="none" w:sz="0" w:space="0" w:color="auto"/>
          <w:bottom w:val="none" w:sz="0" w:space="0" w:color="auto"/>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0" w:space="0" w:color="auto"/>
          <w:left w:val="single" w:sz="4" w:space="0" w:color="9BBB59" w:themeColor="accent3"/>
          <w:bottom w:val="none" w:sz="0" w:space="0" w:color="auto"/>
          <w:right w:val="none" w:sz="0" w:space="0" w:color="auto"/>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i/>
        <w:color w:val="B2A1C6" w:themeColor="accent4" w:themeTint="9A" w:themeShade="95"/>
        <w:sz w:val="22"/>
      </w:rPr>
      <w:tblPr/>
      <w:tcPr>
        <w:tcBorders>
          <w:top w:val="none" w:sz="0" w:space="0" w:color="auto"/>
          <w:left w:val="none" w:sz="0" w:space="0" w:color="auto"/>
          <w:bottom w:val="single" w:sz="4" w:space="0" w:color="8064A2" w:themeColor="accent4"/>
          <w:right w:val="none" w:sz="0" w:space="0" w:color="auto"/>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auto"/>
          <w:left w:val="none" w:sz="0" w:space="0" w:color="auto"/>
          <w:bottom w:val="none" w:sz="0" w:space="0" w:color="auto"/>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auto"/>
          <w:left w:val="single" w:sz="4" w:space="0" w:color="8064A2" w:themeColor="accent4"/>
          <w:bottom w:val="none" w:sz="0" w:space="0" w:color="auto"/>
          <w:right w:val="none" w:sz="0" w:space="0" w:color="auto"/>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i/>
        <w:color w:val="92CCDC" w:themeColor="accent5" w:themeTint="9A" w:themeShade="95"/>
        <w:sz w:val="22"/>
      </w:rPr>
      <w:tblPr/>
      <w:tcPr>
        <w:tcBorders>
          <w:top w:val="none" w:sz="0" w:space="0" w:color="auto"/>
          <w:left w:val="none" w:sz="0" w:space="0" w:color="auto"/>
          <w:bottom w:val="single" w:sz="4" w:space="0" w:color="4BACC6" w:themeColor="accent5"/>
          <w:right w:val="none" w:sz="0" w:space="0" w:color="auto"/>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92CCDC" w:themeColor="accent5" w:themeTint="9A" w:themeShade="95"/>
        <w:sz w:val="22"/>
      </w:rPr>
      <w:tblPr/>
      <w:tcPr>
        <w:tcBorders>
          <w:top w:val="none" w:sz="0" w:space="0" w:color="auto"/>
          <w:left w:val="none" w:sz="0" w:space="0" w:color="auto"/>
          <w:bottom w:val="none" w:sz="0" w:space="0" w:color="auto"/>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0" w:space="0" w:color="auto"/>
          <w:left w:val="single" w:sz="4" w:space="0" w:color="4BACC6" w:themeColor="accent5"/>
          <w:bottom w:val="none" w:sz="0" w:space="0" w:color="auto"/>
          <w:right w:val="none" w:sz="0" w:space="0" w:color="auto"/>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i/>
        <w:color w:val="FAC090" w:themeColor="accent6" w:themeTint="98" w:themeShade="95"/>
        <w:sz w:val="22"/>
      </w:rPr>
      <w:tblPr/>
      <w:tcPr>
        <w:tcBorders>
          <w:top w:val="none" w:sz="0" w:space="0" w:color="auto"/>
          <w:left w:val="none" w:sz="0" w:space="0" w:color="auto"/>
          <w:bottom w:val="single" w:sz="4" w:space="0" w:color="F79646" w:themeColor="accent6"/>
          <w:right w:val="none" w:sz="0" w:space="0" w:color="auto"/>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FAC090" w:themeColor="accent6" w:themeTint="98" w:themeShade="95"/>
        <w:sz w:val="22"/>
      </w:rPr>
      <w:tblPr/>
      <w:tcPr>
        <w:tcBorders>
          <w:top w:val="none" w:sz="0" w:space="0" w:color="auto"/>
          <w:left w:val="none" w:sz="0" w:space="0" w:color="auto"/>
          <w:bottom w:val="none" w:sz="0" w:space="0" w:color="auto"/>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0" w:space="0" w:color="auto"/>
          <w:left w:val="single" w:sz="4" w:space="0" w:color="F79646" w:themeColor="accent6"/>
          <w:bottom w:val="none" w:sz="0" w:space="0" w:color="auto"/>
          <w:right w:val="none" w:sz="0" w:space="0" w:color="auto"/>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1"/>
    <w:uiPriority w:val="99"/>
    <w:rPr>
      <w:color w:val="404040"/>
      <w:szCs w:val="20"/>
    </w:rPr>
    <w:tblPr>
      <w:tblStyleRowBandSize w:val="1"/>
      <w:tblStyleColBandSize w:val="1"/>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2F2F2" w:themeFill="text1" w:themeFillTint="0D"/>
      </w:tcPr>
    </w:tblStylePr>
    <w:tblStylePr w:type="band1Horz">
      <w:rPr>
        <w:color w:val="404040"/>
        <w:sz w:val="22"/>
      </w:rPr>
    </w:tblStylePr>
    <w:tblStylePr w:type="band2Horz">
      <w:rPr>
        <w:color w:val="404040"/>
        <w:sz w:val="22"/>
      </w:rPr>
      <w:tblPr/>
      <w:tcPr>
        <w:shd w:val="clear" w:color="F2F2F2" w:fill="F2F2F2" w:themeFill="text1" w:themeFillTint="0D"/>
      </w:tcPr>
    </w:tblStylePr>
  </w:style>
  <w:style w:type="table" w:customStyle="1" w:styleId="Lined-Accent1">
    <w:name w:val="Lined - Accent 1"/>
    <w:basedOn w:val="a1"/>
    <w:uiPriority w:val="99"/>
    <w:rPr>
      <w:color w:val="404040"/>
      <w:szCs w:val="20"/>
    </w:rPr>
    <w:tblPr>
      <w:tblStyleRowBandSize w:val="1"/>
      <w:tblStyleColBandSize w:val="1"/>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StylePr>
    <w:tblStylePr w:type="band2Vert">
      <w:rPr>
        <w:color w:val="404040"/>
        <w:sz w:val="22"/>
      </w:rPr>
      <w:tblPr/>
      <w:tcPr>
        <w:shd w:val="clear" w:color="C7D7EA" w:fill="C7D7EA" w:themeFill="accent1" w:themeFillTint="50"/>
      </w:tcPr>
    </w:tblStylePr>
    <w:tblStylePr w:type="band1Horz">
      <w:rPr>
        <w:color w:val="404040"/>
        <w:sz w:val="22"/>
      </w:rPr>
    </w:tblStylePr>
    <w:tblStylePr w:type="band2Horz">
      <w:rPr>
        <w:color w:val="404040"/>
        <w:sz w:val="22"/>
      </w:rPr>
      <w:tblPr/>
      <w:tcPr>
        <w:shd w:val="clear" w:color="C7D7EA" w:fill="C7D7EA" w:themeFill="accent1" w:themeFillTint="50"/>
      </w:tcPr>
    </w:tblStylePr>
  </w:style>
  <w:style w:type="table" w:customStyle="1" w:styleId="Lined-Accent2">
    <w:name w:val="Lined - Accent 2"/>
    <w:basedOn w:val="a1"/>
    <w:uiPriority w:val="99"/>
    <w:rPr>
      <w:color w:val="404040"/>
      <w:szCs w:val="20"/>
    </w:rPr>
    <w:tblPr>
      <w:tblStyleRowBandSize w:val="1"/>
      <w:tblStyleColBandSize w:val="1"/>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StylePr>
    <w:tblStylePr w:type="band2Vert">
      <w:rPr>
        <w:color w:val="404040"/>
        <w:sz w:val="22"/>
      </w:rPr>
      <w:tblPr/>
      <w:tcPr>
        <w:shd w:val="clear" w:color="F2DCDC" w:fill="F2DCDC" w:themeFill="accent2" w:themeFillTint="32"/>
      </w:tcPr>
    </w:tblStylePr>
    <w:tblStylePr w:type="band1Horz">
      <w:rPr>
        <w:color w:val="404040"/>
        <w:sz w:val="22"/>
      </w:rPr>
    </w:tblStylePr>
    <w:tblStylePr w:type="band2Horz">
      <w:rPr>
        <w:color w:val="404040"/>
        <w:sz w:val="22"/>
      </w:rPr>
      <w:tblPr/>
      <w:tcPr>
        <w:shd w:val="clear" w:color="F2DCDC" w:fill="F2DCDC" w:themeFill="accent2" w:themeFillTint="32"/>
      </w:tcPr>
    </w:tblStylePr>
  </w:style>
  <w:style w:type="table" w:customStyle="1" w:styleId="Lined-Accent3">
    <w:name w:val="Lined - Accent 3"/>
    <w:basedOn w:val="a1"/>
    <w:uiPriority w:val="99"/>
    <w:rPr>
      <w:color w:val="404040"/>
      <w:szCs w:val="20"/>
    </w:rPr>
    <w:tblPr>
      <w:tblStyleRowBandSize w:val="1"/>
      <w:tblStyleColBandSize w:val="1"/>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StylePr>
    <w:tblStylePr w:type="band2Vert">
      <w:rPr>
        <w:color w:val="404040"/>
        <w:sz w:val="22"/>
      </w:rPr>
      <w:tblPr/>
      <w:tcPr>
        <w:shd w:val="clear" w:color="EAF1DC" w:fill="EAF1DC" w:themeFill="accent3" w:themeFillTint="34"/>
      </w:tcPr>
    </w:tblStylePr>
    <w:tblStylePr w:type="band1Horz">
      <w:rPr>
        <w:color w:val="404040"/>
        <w:sz w:val="22"/>
      </w:rPr>
    </w:tblStylePr>
    <w:tblStylePr w:type="band2Horz">
      <w:rPr>
        <w:color w:val="404040"/>
        <w:sz w:val="22"/>
      </w:rPr>
      <w:tblPr/>
      <w:tcPr>
        <w:shd w:val="clear" w:color="EAF1DC" w:fill="EAF1DC" w:themeFill="accent3" w:themeFillTint="34"/>
      </w:tcPr>
    </w:tblStylePr>
  </w:style>
  <w:style w:type="table" w:customStyle="1" w:styleId="Lined-Accent4">
    <w:name w:val="Lined - Accent 4"/>
    <w:basedOn w:val="a1"/>
    <w:uiPriority w:val="99"/>
    <w:rPr>
      <w:color w:val="404040"/>
      <w:szCs w:val="20"/>
    </w:rPr>
    <w:tblPr>
      <w:tblStyleRowBandSize w:val="1"/>
      <w:tblStyleColBandSize w:val="1"/>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StylePr>
    <w:tblStylePr w:type="band2Vert">
      <w:rPr>
        <w:color w:val="404040"/>
        <w:sz w:val="22"/>
      </w:rPr>
      <w:tblPr/>
      <w:tcPr>
        <w:shd w:val="clear" w:color="E5DFEC" w:fill="E5DFEC" w:themeFill="accent4" w:themeFillTint="34"/>
      </w:tcPr>
    </w:tblStylePr>
    <w:tblStylePr w:type="band1Horz">
      <w:rPr>
        <w:color w:val="404040"/>
        <w:sz w:val="22"/>
      </w:rPr>
    </w:tblStylePr>
    <w:tblStylePr w:type="band2Horz">
      <w:rPr>
        <w:color w:val="404040"/>
        <w:sz w:val="22"/>
      </w:rPr>
      <w:tblPr/>
      <w:tcPr>
        <w:shd w:val="clear" w:color="E5DFEC" w:fill="E5DFEC" w:themeFill="accent4" w:themeFillTint="34"/>
      </w:tcPr>
    </w:tblStylePr>
  </w:style>
  <w:style w:type="table" w:customStyle="1" w:styleId="Lined-Accent5">
    <w:name w:val="Lined - Accent 5"/>
    <w:basedOn w:val="a1"/>
    <w:uiPriority w:val="99"/>
    <w:rPr>
      <w:color w:val="404040"/>
      <w:szCs w:val="20"/>
    </w:rPr>
    <w:tblPr>
      <w:tblStyleRowBandSize w:val="1"/>
      <w:tblStyleColBandSize w:val="1"/>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StylePr>
    <w:tblStylePr w:type="band2Vert">
      <w:rPr>
        <w:color w:val="404040"/>
        <w:sz w:val="22"/>
      </w:rPr>
      <w:tblPr/>
      <w:tcPr>
        <w:shd w:val="clear" w:color="DAEEF3" w:fill="DAEEF3" w:themeFill="accent5" w:themeFillTint="34"/>
      </w:tcPr>
    </w:tblStylePr>
    <w:tblStylePr w:type="band1Horz">
      <w:rPr>
        <w:color w:val="404040"/>
        <w:sz w:val="22"/>
      </w:rPr>
    </w:tblStylePr>
    <w:tblStylePr w:type="band2Horz">
      <w:rPr>
        <w:color w:val="404040"/>
        <w:sz w:val="22"/>
      </w:rPr>
      <w:tblPr/>
      <w:tcPr>
        <w:shd w:val="clear" w:color="DAEEF3" w:fill="DAEEF3" w:themeFill="accent5" w:themeFillTint="34"/>
      </w:tcPr>
    </w:tblStylePr>
  </w:style>
  <w:style w:type="table" w:customStyle="1" w:styleId="Lined-Accent6">
    <w:name w:val="Lined - Accent 6"/>
    <w:basedOn w:val="a1"/>
    <w:uiPriority w:val="99"/>
    <w:rPr>
      <w:color w:val="404040"/>
      <w:szCs w:val="20"/>
    </w:rPr>
    <w:tblPr>
      <w:tblStyleRowBandSize w:val="1"/>
      <w:tblStyleColBandSize w:val="1"/>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StylePr>
    <w:tblStylePr w:type="band2Vert">
      <w:rPr>
        <w:color w:val="404040"/>
        <w:sz w:val="22"/>
      </w:rPr>
      <w:tblPr/>
      <w:tcPr>
        <w:shd w:val="clear" w:color="FDE9D8" w:fill="FDE9D8" w:themeFill="accent6" w:themeFillTint="34"/>
      </w:tcPr>
    </w:tblStylePr>
    <w:tblStylePr w:type="band1Horz">
      <w:rPr>
        <w:color w:val="404040"/>
        <w:sz w:val="22"/>
      </w:rPr>
    </w:tblStylePr>
    <w:tblStylePr w:type="band2Horz">
      <w:rPr>
        <w:color w:val="404040"/>
        <w:sz w:val="22"/>
      </w:rPr>
      <w:tblPr/>
      <w:tcPr>
        <w:shd w:val="clear" w:color="FDE9D8" w:fill="FDE9D8" w:themeFill="accent6" w:themeFillTint="34"/>
      </w:tcPr>
    </w:tblStylePr>
  </w:style>
  <w:style w:type="table" w:customStyle="1" w:styleId="BorderedLined-Accent">
    <w:name w:val="Bordered &amp; Lined - Accent"/>
    <w:basedOn w:val="a1"/>
    <w:uiPriority w:val="99"/>
    <w:rPr>
      <w:color w:val="40404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2F2F2" w:themeFill="text1" w:themeFillTint="0D"/>
      </w:tcPr>
    </w:tblStylePr>
    <w:tblStylePr w:type="band1Horz">
      <w:rPr>
        <w:color w:val="404040"/>
        <w:sz w:val="22"/>
      </w:rPr>
    </w:tblStylePr>
    <w:tblStylePr w:type="band2Horz">
      <w:rPr>
        <w:color w:val="404040"/>
        <w:sz w:val="22"/>
      </w:rPr>
      <w:tblPr/>
      <w:tcPr>
        <w:shd w:val="clear" w:color="F2F2F2" w:fill="F2F2F2" w:themeFill="text1" w:themeFillTint="0D"/>
      </w:tcPr>
    </w:tblStylePr>
  </w:style>
  <w:style w:type="table" w:customStyle="1" w:styleId="BorderedLined-Accent1">
    <w:name w:val="Bordered &amp; Lined - Accent 1"/>
    <w:basedOn w:val="a1"/>
    <w:uiPriority w:val="99"/>
    <w:rPr>
      <w:color w:val="404040"/>
      <w:szCs w:val="20"/>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StylePr>
    <w:tblStylePr w:type="band2Vert">
      <w:rPr>
        <w:color w:val="404040"/>
        <w:sz w:val="22"/>
      </w:rPr>
      <w:tblPr/>
      <w:tcPr>
        <w:shd w:val="clear" w:color="C7D7EA" w:fill="C7D7EA" w:themeFill="accent1" w:themeFillTint="50"/>
      </w:tcPr>
    </w:tblStylePr>
    <w:tblStylePr w:type="band1Horz">
      <w:rPr>
        <w:color w:val="404040"/>
        <w:sz w:val="22"/>
      </w:rPr>
    </w:tblStylePr>
    <w:tblStylePr w:type="band2Horz">
      <w:rPr>
        <w:color w:val="404040"/>
        <w:sz w:val="22"/>
      </w:rPr>
      <w:tblPr/>
      <w:tcPr>
        <w:shd w:val="clear" w:color="C7D7EA" w:fill="C7D7EA" w:themeFill="accent1" w:themeFillTint="50"/>
      </w:tcPr>
    </w:tblStylePr>
  </w:style>
  <w:style w:type="table" w:customStyle="1" w:styleId="BorderedLined-Accent2">
    <w:name w:val="Bordered &amp; Lined - Accent 2"/>
    <w:basedOn w:val="a1"/>
    <w:uiPriority w:val="99"/>
    <w:rPr>
      <w:color w:val="404040"/>
      <w:szCs w:val="20"/>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StylePr>
    <w:tblStylePr w:type="band2Vert">
      <w:rPr>
        <w:color w:val="404040"/>
        <w:sz w:val="22"/>
      </w:rPr>
      <w:tblPr/>
      <w:tcPr>
        <w:shd w:val="clear" w:color="F2DCDC" w:fill="F2DCDC" w:themeFill="accent2" w:themeFillTint="32"/>
      </w:tcPr>
    </w:tblStylePr>
    <w:tblStylePr w:type="band1Horz">
      <w:rPr>
        <w:color w:val="404040"/>
        <w:sz w:val="22"/>
      </w:rPr>
    </w:tblStylePr>
    <w:tblStylePr w:type="band2Horz">
      <w:rPr>
        <w:color w:val="404040"/>
        <w:sz w:val="22"/>
      </w:rPr>
      <w:tblPr/>
      <w:tcPr>
        <w:shd w:val="clear" w:color="F2DCDC" w:fill="F2DCDC" w:themeFill="accent2" w:themeFillTint="32"/>
      </w:tcPr>
    </w:tblStylePr>
  </w:style>
  <w:style w:type="table" w:customStyle="1" w:styleId="BorderedLined-Accent3">
    <w:name w:val="Bordered &amp; Lined - Accent 3"/>
    <w:basedOn w:val="a1"/>
    <w:uiPriority w:val="99"/>
    <w:rPr>
      <w:color w:val="404040"/>
      <w:szCs w:val="20"/>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StylePr>
    <w:tblStylePr w:type="band2Vert">
      <w:rPr>
        <w:color w:val="404040"/>
        <w:sz w:val="22"/>
      </w:rPr>
      <w:tblPr/>
      <w:tcPr>
        <w:shd w:val="clear" w:color="EAF1DC" w:fill="EAF1DC" w:themeFill="accent3" w:themeFillTint="34"/>
      </w:tcPr>
    </w:tblStylePr>
    <w:tblStylePr w:type="band1Horz">
      <w:rPr>
        <w:color w:val="404040"/>
        <w:sz w:val="22"/>
      </w:rPr>
    </w:tblStylePr>
    <w:tblStylePr w:type="band2Horz">
      <w:rPr>
        <w:color w:val="404040"/>
        <w:sz w:val="22"/>
      </w:rPr>
      <w:tblPr/>
      <w:tcPr>
        <w:shd w:val="clear" w:color="EAF1DC" w:fill="EAF1DC" w:themeFill="accent3" w:themeFillTint="34"/>
      </w:tcPr>
    </w:tblStylePr>
  </w:style>
  <w:style w:type="table" w:customStyle="1" w:styleId="BorderedLined-Accent4">
    <w:name w:val="Bordered &amp; Lined - Accent 4"/>
    <w:basedOn w:val="a1"/>
    <w:uiPriority w:val="99"/>
    <w:rPr>
      <w:color w:val="404040"/>
      <w:szCs w:val="20"/>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StylePr>
    <w:tblStylePr w:type="band2Vert">
      <w:rPr>
        <w:color w:val="404040"/>
        <w:sz w:val="22"/>
      </w:rPr>
      <w:tblPr/>
      <w:tcPr>
        <w:shd w:val="clear" w:color="E5DFEC" w:fill="E5DFEC" w:themeFill="accent4" w:themeFillTint="34"/>
      </w:tcPr>
    </w:tblStylePr>
    <w:tblStylePr w:type="band1Horz">
      <w:rPr>
        <w:color w:val="404040"/>
        <w:sz w:val="22"/>
      </w:rPr>
    </w:tblStylePr>
    <w:tblStylePr w:type="band2Horz">
      <w:rPr>
        <w:color w:val="404040"/>
        <w:sz w:val="22"/>
      </w:rPr>
      <w:tblPr/>
      <w:tcPr>
        <w:shd w:val="clear" w:color="E5DFEC" w:fill="E5DFEC" w:themeFill="accent4" w:themeFillTint="34"/>
      </w:tcPr>
    </w:tblStylePr>
  </w:style>
  <w:style w:type="table" w:customStyle="1" w:styleId="BorderedLined-Accent5">
    <w:name w:val="Bordered &amp; Lined - Accent 5"/>
    <w:basedOn w:val="a1"/>
    <w:uiPriority w:val="99"/>
    <w:rPr>
      <w:color w:val="404040"/>
      <w:szCs w:val="20"/>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StylePr>
    <w:tblStylePr w:type="band2Vert">
      <w:rPr>
        <w:color w:val="404040"/>
        <w:sz w:val="22"/>
      </w:rPr>
      <w:tblPr/>
      <w:tcPr>
        <w:shd w:val="clear" w:color="DAEEF3" w:fill="DAEEF3" w:themeFill="accent5" w:themeFillTint="34"/>
      </w:tcPr>
    </w:tblStylePr>
    <w:tblStylePr w:type="band1Horz">
      <w:rPr>
        <w:color w:val="404040"/>
        <w:sz w:val="22"/>
      </w:rPr>
    </w:tblStylePr>
    <w:tblStylePr w:type="band2Horz">
      <w:rPr>
        <w:color w:val="404040"/>
        <w:sz w:val="22"/>
      </w:rPr>
      <w:tblPr/>
      <w:tcPr>
        <w:shd w:val="clear" w:color="DAEEF3" w:fill="DAEEF3" w:themeFill="accent5" w:themeFillTint="34"/>
      </w:tcPr>
    </w:tblStylePr>
  </w:style>
  <w:style w:type="table" w:customStyle="1" w:styleId="BorderedLined-Accent6">
    <w:name w:val="Bordered &amp; Lined - Accent 6"/>
    <w:basedOn w:val="a1"/>
    <w:uiPriority w:val="99"/>
    <w:rPr>
      <w:color w:val="404040"/>
      <w:szCs w:val="20"/>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StylePr>
    <w:tblStylePr w:type="band2Vert">
      <w:rPr>
        <w:color w:val="404040"/>
        <w:sz w:val="22"/>
      </w:rPr>
      <w:tblPr/>
      <w:tcPr>
        <w:shd w:val="clear" w:color="FDE9D8" w:fill="FDE9D8" w:themeFill="accent6" w:themeFillTint="34"/>
      </w:tcPr>
    </w:tblStylePr>
    <w:tblStylePr w:type="band1Horz">
      <w:rPr>
        <w:color w:val="404040"/>
        <w:sz w:val="22"/>
      </w:rPr>
    </w:tblStylePr>
    <w:tblStylePr w:type="band2Horz">
      <w:rPr>
        <w:color w:val="404040"/>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color w:val="404040"/>
        <w:sz w:val="22"/>
      </w:rPr>
      <w:tblPr/>
      <w:tcPr>
        <w:tcBorders>
          <w:bottom w:val="single" w:sz="12" w:space="0" w:color="000000" w:themeColor="text1"/>
        </w:tcBorders>
      </w:tcPr>
    </w:tblStylePr>
    <w:tblStylePr w:type="lastRow">
      <w:rPr>
        <w:color w:val="404040"/>
        <w:sz w:val="22"/>
      </w:rPr>
      <w:tblPr/>
      <w:tcPr>
        <w:tcBorders>
          <w:top w:val="single" w:sz="12" w:space="0" w:color="000000" w:themeColor="text1"/>
        </w:tcBorders>
      </w:tcPr>
    </w:tblStylePr>
    <w:tblStylePr w:type="firstCol">
      <w:rPr>
        <w:color w:val="404040"/>
        <w:sz w:val="22"/>
      </w:rPr>
    </w:tblStylePr>
    <w:tblStylePr w:type="lastCol">
      <w:rPr>
        <w:color w:val="404040"/>
        <w:sz w:val="22"/>
      </w:rPr>
      <w:tblPr/>
      <w:tcPr>
        <w:tcBorders>
          <w:left w:val="single" w:sz="12" w:space="0" w:color="000000" w:themeColor="text1"/>
        </w:tcBorders>
      </w:tc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color w:val="404040"/>
        <w:sz w:val="22"/>
      </w:rPr>
      <w:tblPr/>
      <w:tcPr>
        <w:tcBorders>
          <w:bottom w:val="single" w:sz="12" w:space="0" w:color="4F81BD" w:themeColor="accent1"/>
        </w:tcBorders>
      </w:tcPr>
    </w:tblStylePr>
    <w:tblStylePr w:type="lastRow">
      <w:rPr>
        <w:color w:val="404040"/>
        <w:sz w:val="22"/>
      </w:rPr>
      <w:tblPr/>
      <w:tcPr>
        <w:tcBorders>
          <w:top w:val="single" w:sz="12" w:space="0" w:color="4F81BD" w:themeColor="accent1"/>
        </w:tcBorders>
      </w:tcPr>
    </w:tblStylePr>
    <w:tblStylePr w:type="firstCol">
      <w:rPr>
        <w:color w:val="404040"/>
        <w:sz w:val="22"/>
      </w:rPr>
    </w:tblStylePr>
    <w:tblStylePr w:type="lastCol">
      <w:rPr>
        <w:color w:val="404040"/>
        <w:sz w:val="22"/>
      </w:rPr>
      <w:tblPr/>
      <w:tcPr>
        <w:tcBorders>
          <w:left w:val="single" w:sz="12" w:space="0" w:color="4F81BD" w:themeColor="accent1"/>
        </w:tcBorders>
      </w:tc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color w:val="404040"/>
        <w:sz w:val="22"/>
      </w:rPr>
      <w:tblPr/>
      <w:tcPr>
        <w:tcBorders>
          <w:bottom w:val="single" w:sz="12" w:space="0" w:color="C0504D" w:themeColor="accent2"/>
        </w:tcBorders>
      </w:tcPr>
    </w:tblStylePr>
    <w:tblStylePr w:type="lastRow">
      <w:rPr>
        <w:color w:val="404040"/>
        <w:sz w:val="22"/>
      </w:rPr>
      <w:tblPr/>
      <w:tcPr>
        <w:tcBorders>
          <w:top w:val="single" w:sz="12" w:space="0" w:color="C0504D" w:themeColor="accent2"/>
        </w:tcBorders>
      </w:tcPr>
    </w:tblStylePr>
    <w:tblStylePr w:type="firstCol">
      <w:rPr>
        <w:color w:val="404040"/>
        <w:sz w:val="22"/>
      </w:rPr>
    </w:tblStylePr>
    <w:tblStylePr w:type="lastCol">
      <w:rPr>
        <w:color w:val="404040"/>
        <w:sz w:val="22"/>
      </w:rPr>
      <w:tblPr/>
      <w:tcPr>
        <w:tcBorders>
          <w:left w:val="single" w:sz="12" w:space="0" w:color="C0504D" w:themeColor="accent2"/>
        </w:tcBorders>
      </w:tc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color w:val="404040"/>
        <w:sz w:val="22"/>
      </w:rPr>
      <w:tblPr/>
      <w:tcPr>
        <w:tcBorders>
          <w:bottom w:val="single" w:sz="12" w:space="0" w:color="9BBB59" w:themeColor="accent3"/>
        </w:tcBorders>
      </w:tcPr>
    </w:tblStylePr>
    <w:tblStylePr w:type="lastRow">
      <w:rPr>
        <w:color w:val="404040"/>
        <w:sz w:val="22"/>
      </w:rPr>
      <w:tblPr/>
      <w:tcPr>
        <w:tcBorders>
          <w:top w:val="single" w:sz="12" w:space="0" w:color="9BBB59" w:themeColor="accent3"/>
        </w:tcBorders>
      </w:tcPr>
    </w:tblStylePr>
    <w:tblStylePr w:type="firstCol">
      <w:rPr>
        <w:color w:val="404040"/>
        <w:sz w:val="22"/>
      </w:rPr>
    </w:tblStylePr>
    <w:tblStylePr w:type="lastCol">
      <w:rPr>
        <w:color w:val="404040"/>
        <w:sz w:val="22"/>
      </w:rPr>
      <w:tblPr/>
      <w:tcPr>
        <w:tcBorders>
          <w:left w:val="single" w:sz="12" w:space="0" w:color="9BBB59" w:themeColor="accent3"/>
        </w:tcBorders>
      </w:tc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color w:val="404040"/>
        <w:sz w:val="22"/>
      </w:rPr>
      <w:tblPr/>
      <w:tcPr>
        <w:tcBorders>
          <w:bottom w:val="single" w:sz="12" w:space="0" w:color="8064A2" w:themeColor="accent4"/>
        </w:tcBorders>
      </w:tcPr>
    </w:tblStylePr>
    <w:tblStylePr w:type="lastRow">
      <w:rPr>
        <w:color w:val="404040"/>
        <w:sz w:val="22"/>
      </w:rPr>
      <w:tblPr/>
      <w:tcPr>
        <w:tcBorders>
          <w:top w:val="single" w:sz="12" w:space="0" w:color="8064A2" w:themeColor="accent4"/>
        </w:tcBorders>
      </w:tcPr>
    </w:tblStylePr>
    <w:tblStylePr w:type="firstCol">
      <w:rPr>
        <w:color w:val="404040"/>
        <w:sz w:val="22"/>
      </w:rPr>
    </w:tblStylePr>
    <w:tblStylePr w:type="lastCol">
      <w:rPr>
        <w:color w:val="404040"/>
        <w:sz w:val="22"/>
      </w:rPr>
      <w:tblPr/>
      <w:tcPr>
        <w:tcBorders>
          <w:left w:val="single" w:sz="12" w:space="0" w:color="8064A2" w:themeColor="accent4"/>
        </w:tcBorders>
      </w:tc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color w:val="404040"/>
        <w:sz w:val="22"/>
      </w:rPr>
      <w:tblPr/>
      <w:tcPr>
        <w:tcBorders>
          <w:bottom w:val="single" w:sz="12" w:space="0" w:color="4BACC6" w:themeColor="accent5"/>
        </w:tcBorders>
      </w:tcPr>
    </w:tblStylePr>
    <w:tblStylePr w:type="lastRow">
      <w:rPr>
        <w:color w:val="404040"/>
        <w:sz w:val="22"/>
      </w:rPr>
      <w:tblPr/>
      <w:tcPr>
        <w:tcBorders>
          <w:top w:val="single" w:sz="12" w:space="0" w:color="4BACC6" w:themeColor="accent5"/>
        </w:tcBorders>
      </w:tcPr>
    </w:tblStylePr>
    <w:tblStylePr w:type="firstCol">
      <w:rPr>
        <w:color w:val="404040"/>
        <w:sz w:val="22"/>
      </w:rPr>
    </w:tblStylePr>
    <w:tblStylePr w:type="lastCol">
      <w:rPr>
        <w:color w:val="404040"/>
        <w:sz w:val="22"/>
      </w:rPr>
      <w:tblPr/>
      <w:tcPr>
        <w:tcBorders>
          <w:left w:val="single" w:sz="12" w:space="0" w:color="4BACC6" w:themeColor="accent5"/>
        </w:tcBorders>
      </w:tc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color w:val="404040"/>
        <w:sz w:val="22"/>
      </w:rPr>
      <w:tblPr/>
      <w:tcPr>
        <w:tcBorders>
          <w:bottom w:val="single" w:sz="12" w:space="0" w:color="F79646" w:themeColor="accent6"/>
        </w:tcBorders>
      </w:tcPr>
    </w:tblStylePr>
    <w:tblStylePr w:type="lastRow">
      <w:rPr>
        <w:color w:val="404040"/>
        <w:sz w:val="22"/>
      </w:rPr>
      <w:tblPr/>
      <w:tcPr>
        <w:tcBorders>
          <w:top w:val="single" w:sz="12" w:space="0" w:color="F79646" w:themeColor="accent6"/>
        </w:tcBorders>
      </w:tcPr>
    </w:tblStylePr>
    <w:tblStylePr w:type="firstCol">
      <w:rPr>
        <w:color w:val="404040"/>
        <w:sz w:val="22"/>
      </w:rPr>
    </w:tblStylePr>
    <w:tblStylePr w:type="lastCol">
      <w:rPr>
        <w:color w:val="404040"/>
        <w:sz w:val="22"/>
      </w:rPr>
      <w:tblPr/>
      <w:tcPr>
        <w:tcBorders>
          <w:left w:val="single" w:sz="12" w:space="0" w:color="F79646" w:themeColor="accent6"/>
        </w:tcBorders>
      </w:tc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paragraph" w:styleId="afd">
    <w:name w:val="Normal (Web)"/>
    <w:basedOn w:val="a"/>
    <w:rsid w:val="003E65C3"/>
    <w:pPr>
      <w:suppressAutoHyphens/>
      <w:overflowPunct/>
      <w:spacing w:before="280" w:after="119" w:line="240" w:lineRule="auto"/>
    </w:pPr>
    <w:rPr>
      <w:rFonts w:eastAsia="Times New Roman" w:cs="Times New Roman"/>
      <w:sz w:val="24"/>
      <w:lang w:bidi="ar-SA"/>
    </w:rPr>
  </w:style>
  <w:style w:type="paragraph" w:customStyle="1" w:styleId="ConsPlusNormal">
    <w:name w:val="ConsPlusNormal"/>
    <w:rsid w:val="003E65C3"/>
    <w:pPr>
      <w:suppressAutoHyphens/>
      <w:autoSpaceDE w:val="0"/>
      <w:ind w:firstLine="720"/>
    </w:pPr>
    <w:rPr>
      <w:rFonts w:ascii="Arial" w:eastAsia="Times New Roman" w:hAnsi="Arial" w:cs="Arial"/>
      <w:szCs w:val="20"/>
      <w:lang w:bidi="ar-SA"/>
    </w:rPr>
  </w:style>
  <w:style w:type="paragraph" w:styleId="afe">
    <w:name w:val="Balloon Text"/>
    <w:basedOn w:val="a"/>
    <w:link w:val="aff"/>
    <w:uiPriority w:val="99"/>
    <w:semiHidden/>
    <w:unhideWhenUsed/>
    <w:rsid w:val="00631FA4"/>
    <w:pPr>
      <w:spacing w:after="0" w:line="240" w:lineRule="auto"/>
    </w:pPr>
    <w:rPr>
      <w:rFonts w:ascii="Tahoma" w:hAnsi="Tahoma" w:cs="Mangal"/>
      <w:sz w:val="16"/>
      <w:szCs w:val="14"/>
    </w:rPr>
  </w:style>
  <w:style w:type="character" w:customStyle="1" w:styleId="aff">
    <w:name w:val="Текст выноски Знак"/>
    <w:basedOn w:val="a0"/>
    <w:link w:val="afe"/>
    <w:uiPriority w:val="99"/>
    <w:semiHidden/>
    <w:rsid w:val="00631FA4"/>
    <w:rPr>
      <w:rFonts w:ascii="Tahoma" w:hAnsi="Tahoma" w:cs="Mangal"/>
      <w:sz w:val="16"/>
      <w:szCs w:val="14"/>
    </w:rPr>
  </w:style>
  <w:style w:type="paragraph" w:customStyle="1" w:styleId="13">
    <w:name w:val="Обычный1"/>
    <w:qFormat/>
    <w:rsid w:val="00136AEE"/>
    <w:pPr>
      <w:tabs>
        <w:tab w:val="left" w:pos="709"/>
      </w:tabs>
      <w:suppressAutoHyphens/>
      <w:spacing w:after="200" w:line="276" w:lineRule="atLeast"/>
    </w:pPr>
    <w:rPr>
      <w:rFonts w:asciiTheme="minorHAnsi" w:eastAsia="Times New Roman" w:hAnsiTheme="minorHAnsi" w:cs="Times New Roman"/>
      <w:kern w:val="0"/>
      <w:sz w:val="22"/>
      <w:szCs w:val="22"/>
      <w:lang w:eastAsia="ru-RU" w:bidi="ar-SA"/>
    </w:rPr>
  </w:style>
  <w:style w:type="character" w:customStyle="1" w:styleId="ListLabel2">
    <w:name w:val="ListLabel 2"/>
    <w:rsid w:val="00136AEE"/>
    <w:rPr>
      <w:rFonts w:ascii="Courier New" w:eastAsia="Times New Roman" w:hAnsi="Courier New" w:cs="Courier New"/>
      <w:color w:val="3072C4"/>
      <w:sz w:val="24"/>
      <w:szCs w:val="24"/>
      <w:lang w:eastAsia="ru-RU"/>
    </w:rPr>
  </w:style>
  <w:style w:type="paragraph" w:customStyle="1" w:styleId="14">
    <w:name w:val="Обычный (веб)1"/>
    <w:basedOn w:val="a"/>
    <w:rsid w:val="00136AEE"/>
    <w:pPr>
      <w:suppressAutoHyphens/>
      <w:overflowPunct/>
      <w:spacing w:before="280" w:after="280" w:line="240" w:lineRule="auto"/>
    </w:pPr>
    <w:rPr>
      <w:rFonts w:eastAsia="Times New Roman" w:cs="Times New Roman"/>
      <w:kern w:val="0"/>
      <w:sz w:val="24"/>
      <w:lang w:eastAsia="ru-RU" w:bidi="ar-SA"/>
    </w:rPr>
  </w:style>
  <w:style w:type="paragraph" w:customStyle="1" w:styleId="15">
    <w:name w:val="Без интервала1"/>
    <w:rsid w:val="00136AEE"/>
    <w:pPr>
      <w:suppressAutoHyphens/>
    </w:pPr>
    <w:rPr>
      <w:rFonts w:ascii="Calibri" w:eastAsia="Calibri" w:hAnsi="Calibri" w:cs="font311"/>
      <w:kern w:val="0"/>
      <w:sz w:val="22"/>
      <w:szCs w:val="22"/>
      <w:lang w:eastAsia="en-US" w:bidi="ar-SA"/>
    </w:rPr>
  </w:style>
  <w:style w:type="paragraph" w:customStyle="1" w:styleId="16">
    <w:name w:val="Без интервала1"/>
    <w:rsid w:val="00136AEE"/>
    <w:pPr>
      <w:suppressAutoHyphens/>
    </w:pPr>
    <w:rPr>
      <w:rFonts w:ascii="Calibri" w:eastAsia="Times New Roman" w:hAnsi="Calibri" w:cs="font236"/>
      <w:kern w:val="0"/>
      <w:sz w:val="22"/>
      <w:szCs w:val="22"/>
      <w:lang w:eastAsia="en-US" w:bidi="ar-SA"/>
    </w:rPr>
  </w:style>
  <w:style w:type="character" w:styleId="aff0">
    <w:name w:val="Hyperlink"/>
    <w:basedOn w:val="a0"/>
    <w:uiPriority w:val="99"/>
    <w:unhideWhenUsed/>
    <w:rsid w:val="0088421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NSimSun" w:hAnsi="Times New Roman" w:cs="Lucida Sans"/>
        <w:kern w:val="2"/>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spacing w:after="200" w:line="276" w:lineRule="auto"/>
    </w:pPr>
    <w:rPr>
      <w:sz w:val="22"/>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Pr>
      <w:rFonts w:ascii="Arial" w:eastAsia="Arial" w:hAnsi="Arial" w:cs="Arial"/>
      <w:sz w:val="40"/>
      <w:szCs w:val="40"/>
    </w:rPr>
  </w:style>
  <w:style w:type="character" w:customStyle="1" w:styleId="20">
    <w:name w:val="Заголовок 2 Знак"/>
    <w:basedOn w:val="a0"/>
    <w:uiPriority w:val="9"/>
    <w:qFormat/>
    <w:rPr>
      <w:rFonts w:ascii="Arial" w:eastAsia="Arial" w:hAnsi="Arial" w:cs="Arial"/>
      <w:sz w:val="34"/>
    </w:rPr>
  </w:style>
  <w:style w:type="character" w:customStyle="1" w:styleId="30">
    <w:name w:val="Заголовок 3 Знак"/>
    <w:basedOn w:val="a0"/>
    <w:link w:val="3"/>
    <w:uiPriority w:val="9"/>
    <w:qFormat/>
    <w:rPr>
      <w:rFonts w:ascii="Arial" w:eastAsia="Arial" w:hAnsi="Arial" w:cs="Arial"/>
      <w:sz w:val="30"/>
      <w:szCs w:val="30"/>
    </w:rPr>
  </w:style>
  <w:style w:type="character" w:customStyle="1" w:styleId="40">
    <w:name w:val="Заголовок 4 Знак"/>
    <w:basedOn w:val="a0"/>
    <w:link w:val="4"/>
    <w:uiPriority w:val="9"/>
    <w:qFormat/>
    <w:rPr>
      <w:rFonts w:ascii="Arial" w:eastAsia="Arial" w:hAnsi="Arial" w:cs="Arial"/>
      <w:b/>
      <w:bCs/>
      <w:sz w:val="26"/>
      <w:szCs w:val="26"/>
    </w:rPr>
  </w:style>
  <w:style w:type="character" w:customStyle="1" w:styleId="50">
    <w:name w:val="Заголовок 5 Знак"/>
    <w:basedOn w:val="a0"/>
    <w:link w:val="5"/>
    <w:uiPriority w:val="9"/>
    <w:qFormat/>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character" w:customStyle="1" w:styleId="a3">
    <w:name w:val="Название Знак"/>
    <w:basedOn w:val="a0"/>
    <w:uiPriority w:val="10"/>
    <w:qFormat/>
    <w:rPr>
      <w:sz w:val="48"/>
      <w:szCs w:val="48"/>
    </w:rPr>
  </w:style>
  <w:style w:type="character" w:customStyle="1" w:styleId="a4">
    <w:name w:val="Подзаголовок Знак"/>
    <w:basedOn w:val="a0"/>
    <w:uiPriority w:val="11"/>
    <w:qFormat/>
    <w:rPr>
      <w:sz w:val="24"/>
      <w:szCs w:val="24"/>
    </w:rPr>
  </w:style>
  <w:style w:type="character" w:customStyle="1" w:styleId="21">
    <w:name w:val="Цитата 2 Знак"/>
    <w:link w:val="22"/>
    <w:uiPriority w:val="29"/>
    <w:qFormat/>
    <w:rPr>
      <w:i/>
    </w:rPr>
  </w:style>
  <w:style w:type="character" w:customStyle="1" w:styleId="a5">
    <w:name w:val="Выделенная цитата Знак"/>
    <w:uiPriority w:val="30"/>
    <w:qFormat/>
    <w:rPr>
      <w:i/>
    </w:rPr>
  </w:style>
  <w:style w:type="character" w:customStyle="1" w:styleId="a6">
    <w:name w:val="Верхний колонтитул Знак"/>
    <w:basedOn w:val="a0"/>
    <w:uiPriority w:val="99"/>
    <w:qFormat/>
  </w:style>
  <w:style w:type="character" w:customStyle="1" w:styleId="FooterChar">
    <w:name w:val="Footer Char"/>
    <w:basedOn w:val="a0"/>
    <w:uiPriority w:val="99"/>
    <w:qFormat/>
  </w:style>
  <w:style w:type="character" w:customStyle="1" w:styleId="a7">
    <w:name w:val="Нижний колонтитул Знак"/>
    <w:uiPriority w:val="99"/>
    <w:qFormat/>
  </w:style>
  <w:style w:type="character" w:customStyle="1" w:styleId="-">
    <w:name w:val="Интернет-ссылка"/>
    <w:uiPriority w:val="99"/>
    <w:unhideWhenUsed/>
    <w:rPr>
      <w:color w:val="0000FF" w:themeColor="hyperlink"/>
      <w:u w:val="single"/>
    </w:rPr>
  </w:style>
  <w:style w:type="character" w:customStyle="1" w:styleId="a8">
    <w:name w:val="Текст сноски Знак"/>
    <w:uiPriority w:val="99"/>
    <w:qFormat/>
    <w:rPr>
      <w:sz w:val="18"/>
    </w:rPr>
  </w:style>
  <w:style w:type="character" w:customStyle="1" w:styleId="a9">
    <w:name w:val="Привязка сноски"/>
    <w:rPr>
      <w:vertAlign w:val="superscript"/>
    </w:rPr>
  </w:style>
  <w:style w:type="character" w:customStyle="1" w:styleId="FootnoteCharacters">
    <w:name w:val="Footnote Characters"/>
    <w:basedOn w:val="a0"/>
    <w:uiPriority w:val="99"/>
    <w:unhideWhenUsed/>
    <w:qFormat/>
    <w:rPr>
      <w:vertAlign w:val="superscript"/>
    </w:rPr>
  </w:style>
  <w:style w:type="character" w:customStyle="1" w:styleId="aa">
    <w:name w:val="Текст концевой сноски Знак"/>
    <w:uiPriority w:val="99"/>
    <w:qFormat/>
    <w:rPr>
      <w:sz w:val="20"/>
    </w:rPr>
  </w:style>
  <w:style w:type="character" w:customStyle="1" w:styleId="ab">
    <w:name w:val="Привязка концевой сноски"/>
    <w:rPr>
      <w:vertAlign w:val="superscript"/>
    </w:rPr>
  </w:style>
  <w:style w:type="character" w:customStyle="1" w:styleId="EndnoteCharacters">
    <w:name w:val="Endnote Characters"/>
    <w:basedOn w:val="a0"/>
    <w:uiPriority w:val="99"/>
    <w:semiHidden/>
    <w:unhideWhenUsed/>
    <w:qFormat/>
    <w:rPr>
      <w:vertAlign w:val="superscript"/>
    </w:rPr>
  </w:style>
  <w:style w:type="character" w:styleId="ac">
    <w:name w:val="Strong"/>
    <w:basedOn w:val="a0"/>
    <w:uiPriority w:val="22"/>
    <w:qFormat/>
    <w:rPr>
      <w:b/>
      <w:bCs/>
    </w:rPr>
  </w:style>
  <w:style w:type="character" w:customStyle="1" w:styleId="EndnoteTextChar">
    <w:name w:val="Endnote Text Char"/>
    <w:qFormat/>
    <w:rPr>
      <w:sz w:val="20"/>
    </w:rPr>
  </w:style>
  <w:style w:type="character" w:customStyle="1" w:styleId="FootnoteTextChar">
    <w:name w:val="Footnote Text Char"/>
    <w:qFormat/>
    <w:rPr>
      <w:sz w:val="18"/>
    </w:rPr>
  </w:style>
  <w:style w:type="character" w:customStyle="1" w:styleId="CaptionChar">
    <w:name w:val="Caption Char"/>
    <w:qFormat/>
  </w:style>
  <w:style w:type="character" w:customStyle="1" w:styleId="HeaderChar">
    <w:name w:val="Header Char"/>
    <w:basedOn w:val="a0"/>
    <w:qFormat/>
  </w:style>
  <w:style w:type="character" w:customStyle="1" w:styleId="IntenseQuoteChar">
    <w:name w:val="Intense Quote Char"/>
    <w:qFormat/>
    <w:rPr>
      <w:i/>
    </w:rPr>
  </w:style>
  <w:style w:type="character" w:customStyle="1" w:styleId="QuoteChar">
    <w:name w:val="Quote Char"/>
    <w:qFormat/>
    <w:rPr>
      <w:i/>
    </w:rPr>
  </w:style>
  <w:style w:type="character" w:customStyle="1" w:styleId="SubtitleChar">
    <w:name w:val="Subtitle Char"/>
    <w:basedOn w:val="a0"/>
    <w:qFormat/>
    <w:rPr>
      <w:sz w:val="24"/>
      <w:szCs w:val="24"/>
    </w:rPr>
  </w:style>
  <w:style w:type="character" w:customStyle="1" w:styleId="TitleChar">
    <w:name w:val="Title Char"/>
    <w:basedOn w:val="a0"/>
    <w:qFormat/>
    <w:rPr>
      <w:sz w:val="48"/>
      <w:szCs w:val="48"/>
    </w:rPr>
  </w:style>
  <w:style w:type="character" w:customStyle="1" w:styleId="Heading9Char">
    <w:name w:val="Heading 9 Char"/>
    <w:basedOn w:val="a0"/>
    <w:qFormat/>
    <w:rPr>
      <w:rFonts w:ascii="Arial" w:eastAsia="Arial" w:hAnsi="Arial" w:cs="Arial"/>
      <w:i/>
      <w:iCs/>
      <w:sz w:val="21"/>
      <w:szCs w:val="21"/>
    </w:rPr>
  </w:style>
  <w:style w:type="character" w:customStyle="1" w:styleId="Heading8Char">
    <w:name w:val="Heading 8 Char"/>
    <w:basedOn w:val="a0"/>
    <w:qFormat/>
    <w:rPr>
      <w:rFonts w:ascii="Arial" w:eastAsia="Arial" w:hAnsi="Arial" w:cs="Arial"/>
      <w:i/>
      <w:iCs/>
      <w:sz w:val="22"/>
      <w:szCs w:val="22"/>
    </w:rPr>
  </w:style>
  <w:style w:type="character" w:customStyle="1" w:styleId="Heading7Char">
    <w:name w:val="Heading 7 Char"/>
    <w:basedOn w:val="a0"/>
    <w:qFormat/>
    <w:rPr>
      <w:rFonts w:ascii="Arial" w:eastAsia="Arial" w:hAnsi="Arial" w:cs="Arial"/>
      <w:b/>
      <w:bCs/>
      <w:i/>
      <w:iCs/>
      <w:sz w:val="22"/>
      <w:szCs w:val="22"/>
    </w:rPr>
  </w:style>
  <w:style w:type="character" w:customStyle="1" w:styleId="Heading6Char">
    <w:name w:val="Heading 6 Char"/>
    <w:basedOn w:val="a0"/>
    <w:qFormat/>
    <w:rPr>
      <w:rFonts w:ascii="Arial" w:eastAsia="Arial" w:hAnsi="Arial" w:cs="Arial"/>
      <w:b/>
      <w:bCs/>
      <w:sz w:val="22"/>
      <w:szCs w:val="22"/>
    </w:rPr>
  </w:style>
  <w:style w:type="character" w:customStyle="1" w:styleId="Heading5Char">
    <w:name w:val="Heading 5 Char"/>
    <w:basedOn w:val="a0"/>
    <w:qFormat/>
    <w:rPr>
      <w:rFonts w:ascii="Arial" w:eastAsia="Arial" w:hAnsi="Arial" w:cs="Arial"/>
      <w:b/>
      <w:bCs/>
      <w:sz w:val="24"/>
      <w:szCs w:val="24"/>
    </w:rPr>
  </w:style>
  <w:style w:type="character" w:customStyle="1" w:styleId="Heading4Char">
    <w:name w:val="Heading 4 Char"/>
    <w:basedOn w:val="a0"/>
    <w:qFormat/>
    <w:rPr>
      <w:rFonts w:ascii="Arial" w:eastAsia="Arial" w:hAnsi="Arial" w:cs="Arial"/>
      <w:b/>
      <w:bCs/>
      <w:sz w:val="26"/>
      <w:szCs w:val="26"/>
    </w:rPr>
  </w:style>
  <w:style w:type="character" w:customStyle="1" w:styleId="Heading3Char">
    <w:name w:val="Heading 3 Char"/>
    <w:basedOn w:val="a0"/>
    <w:qFormat/>
    <w:rPr>
      <w:rFonts w:ascii="Arial" w:eastAsia="Arial" w:hAnsi="Arial" w:cs="Arial"/>
      <w:sz w:val="30"/>
      <w:szCs w:val="30"/>
    </w:rPr>
  </w:style>
  <w:style w:type="character" w:customStyle="1" w:styleId="Heading2Char">
    <w:name w:val="Heading 2 Char"/>
    <w:basedOn w:val="a0"/>
    <w:qFormat/>
    <w:rPr>
      <w:rFonts w:ascii="Arial" w:eastAsia="Arial" w:hAnsi="Arial" w:cs="Arial"/>
      <w:sz w:val="34"/>
    </w:rPr>
  </w:style>
  <w:style w:type="character" w:customStyle="1" w:styleId="Heading1Char">
    <w:name w:val="Heading 1 Char"/>
    <w:basedOn w:val="a0"/>
    <w:qFormat/>
    <w:rPr>
      <w:rFonts w:ascii="Arial" w:eastAsia="Arial" w:hAnsi="Arial" w:cs="Arial"/>
      <w:sz w:val="40"/>
      <w:szCs w:val="40"/>
    </w:rPr>
  </w:style>
  <w:style w:type="paragraph" w:customStyle="1" w:styleId="11">
    <w:name w:val="Заголовок1"/>
    <w:basedOn w:val="a"/>
    <w:next w:val="ad"/>
    <w:qFormat/>
    <w:pPr>
      <w:keepNext/>
      <w:spacing w:before="240" w:after="120"/>
    </w:pPr>
    <w:rPr>
      <w:rFonts w:ascii="Liberation Sans" w:eastAsia="Microsoft YaHei" w:hAnsi="Liberation Sans"/>
      <w:sz w:val="28"/>
      <w:szCs w:val="28"/>
    </w:rPr>
  </w:style>
  <w:style w:type="paragraph" w:styleId="ad">
    <w:name w:val="Body Text"/>
    <w:basedOn w:val="a"/>
    <w:pPr>
      <w:spacing w:after="140"/>
    </w:pPr>
  </w:style>
  <w:style w:type="paragraph" w:styleId="ae">
    <w:name w:val="List"/>
    <w:basedOn w:val="ad"/>
  </w:style>
  <w:style w:type="paragraph" w:styleId="af">
    <w:name w:val="caption"/>
    <w:basedOn w:val="a"/>
    <w:qFormat/>
    <w:pPr>
      <w:suppressLineNumbers/>
      <w:spacing w:before="120" w:after="120"/>
    </w:pPr>
    <w:rPr>
      <w:i/>
      <w:iCs/>
      <w:sz w:val="24"/>
    </w:rPr>
  </w:style>
  <w:style w:type="paragraph" w:styleId="af0">
    <w:name w:val="index heading"/>
    <w:basedOn w:val="a"/>
    <w:qFormat/>
    <w:pPr>
      <w:suppressLineNumbers/>
    </w:pPr>
  </w:style>
  <w:style w:type="paragraph" w:styleId="af1">
    <w:name w:val="List Paragraph"/>
    <w:basedOn w:val="a"/>
    <w:uiPriority w:val="34"/>
    <w:qFormat/>
    <w:pPr>
      <w:ind w:left="720"/>
      <w:contextualSpacing/>
    </w:pPr>
  </w:style>
  <w:style w:type="paragraph" w:styleId="af2">
    <w:name w:val="Title"/>
    <w:basedOn w:val="a"/>
    <w:next w:val="a"/>
    <w:uiPriority w:val="10"/>
    <w:qFormat/>
    <w:pPr>
      <w:spacing w:before="300"/>
      <w:contextualSpacing/>
    </w:pPr>
    <w:rPr>
      <w:sz w:val="48"/>
      <w:szCs w:val="48"/>
    </w:rPr>
  </w:style>
  <w:style w:type="paragraph" w:styleId="af3">
    <w:name w:val="Subtitle"/>
    <w:basedOn w:val="a"/>
    <w:next w:val="a"/>
    <w:uiPriority w:val="11"/>
    <w:qFormat/>
    <w:pPr>
      <w:spacing w:before="200"/>
    </w:pPr>
    <w:rPr>
      <w:sz w:val="24"/>
    </w:rPr>
  </w:style>
  <w:style w:type="paragraph" w:styleId="22">
    <w:name w:val="Quote"/>
    <w:basedOn w:val="a"/>
    <w:next w:val="a"/>
    <w:link w:val="21"/>
    <w:uiPriority w:val="29"/>
    <w:qFormat/>
    <w:pPr>
      <w:ind w:left="720" w:right="720"/>
    </w:pPr>
    <w:rPr>
      <w:i/>
    </w:rPr>
  </w:style>
  <w:style w:type="paragraph" w:styleId="af4">
    <w:name w:val="Intense Quote"/>
    <w:basedOn w:val="a"/>
    <w:next w:val="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af5">
    <w:name w:val="header"/>
    <w:basedOn w:val="a"/>
    <w:uiPriority w:val="99"/>
    <w:unhideWhenUsed/>
    <w:pPr>
      <w:tabs>
        <w:tab w:val="center" w:pos="7143"/>
        <w:tab w:val="right" w:pos="14287"/>
      </w:tabs>
      <w:spacing w:after="0" w:line="240" w:lineRule="auto"/>
    </w:pPr>
  </w:style>
  <w:style w:type="paragraph" w:styleId="af6">
    <w:name w:val="footer"/>
    <w:basedOn w:val="a"/>
    <w:uiPriority w:val="99"/>
    <w:unhideWhenUsed/>
    <w:pPr>
      <w:tabs>
        <w:tab w:val="center" w:pos="7143"/>
        <w:tab w:val="right" w:pos="14287"/>
      </w:tabs>
      <w:spacing w:after="0" w:line="240" w:lineRule="auto"/>
    </w:pPr>
  </w:style>
  <w:style w:type="paragraph" w:styleId="af7">
    <w:name w:val="footnote text"/>
    <w:basedOn w:val="a"/>
    <w:uiPriority w:val="99"/>
    <w:semiHidden/>
    <w:unhideWhenUsed/>
    <w:pPr>
      <w:spacing w:after="40" w:line="240" w:lineRule="auto"/>
    </w:pPr>
    <w:rPr>
      <w:sz w:val="18"/>
    </w:rPr>
  </w:style>
  <w:style w:type="paragraph" w:styleId="af8">
    <w:name w:val="endnote text"/>
    <w:basedOn w:val="a"/>
    <w:uiPriority w:val="99"/>
    <w:semiHidden/>
    <w:unhideWhenUsed/>
    <w:pPr>
      <w:spacing w:after="0" w:line="240" w:lineRule="auto"/>
    </w:pPr>
    <w:rPr>
      <w:sz w:val="20"/>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qFormat/>
    <w:pPr>
      <w:overflowPunct w:val="0"/>
    </w:pPr>
    <w:rPr>
      <w:sz w:val="24"/>
    </w:rPr>
  </w:style>
  <w:style w:type="paragraph" w:styleId="afa">
    <w:name w:val="table of figures"/>
    <w:basedOn w:val="a"/>
    <w:next w:val="a"/>
    <w:uiPriority w:val="99"/>
    <w:unhideWhenUsed/>
    <w:qFormat/>
    <w:pPr>
      <w:spacing w:after="0"/>
    </w:pPr>
  </w:style>
  <w:style w:type="paragraph" w:styleId="afb">
    <w:name w:val="No Spacing"/>
    <w:uiPriority w:val="1"/>
    <w:qFormat/>
    <w:pPr>
      <w:overflowPunct w:val="0"/>
    </w:pPr>
    <w:rPr>
      <w:sz w:val="22"/>
    </w:rPr>
  </w:style>
  <w:style w:type="table" w:styleId="af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410">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510">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4F81BD" w:themeColor="accen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C0504D" w:themeColor="accent2"/>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9BBB59" w:themeColor="accent3"/>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8064A2" w:themeColor="accent4"/>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4BACC6" w:themeColor="accent5"/>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79646" w:themeColor="accent6"/>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b/>
        <w:color w:val="FFFFFF"/>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AC2" w:fill="5D8AC2" w:themeFill="accent1" w:themeFillTint="EA"/>
      </w:tcPr>
    </w:tblStylePr>
    <w:tblStylePr w:type="lastRow">
      <w:rPr>
        <w:b/>
        <w:color w:val="404040"/>
      </w:rPr>
      <w:tblPr/>
      <w:tcPr>
        <w:tcBorders>
          <w:top w:val="single" w:sz="4" w:space="0" w:color="4F81BD" w:themeColor="accent1"/>
        </w:tcBorders>
      </w:tcPr>
    </w:tblStylePr>
    <w:tblStylePr w:type="firstCol">
      <w:rPr>
        <w:b/>
        <w:color w:val="404040"/>
      </w:rPr>
    </w:tblStylePr>
    <w:tblStylePr w:type="lastCol">
      <w:rPr>
        <w:b/>
        <w:color w:val="404040"/>
      </w:rPr>
    </w:tblStylePr>
    <w:tblStylePr w:type="band1Vert">
      <w:rPr>
        <w:color w:val="404040"/>
        <w:sz w:val="22"/>
      </w:rPr>
      <w:tblPr/>
      <w:tcPr>
        <w:shd w:val="clear" w:color="DCE6F2" w:fill="DCE6F2" w:themeFill="accent1" w:themeFillTint="32"/>
      </w:tcPr>
    </w:tblStylePr>
    <w:tblStylePr w:type="band1Horz">
      <w:rPr>
        <w:color w:val="404040"/>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b/>
        <w:color w:val="FFFFFF"/>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695" w:fill="D99695" w:themeFill="accent2" w:themeFillTint="97"/>
      </w:tcPr>
    </w:tblStylePr>
    <w:tblStylePr w:type="lastRow">
      <w:rPr>
        <w:b/>
        <w:color w:val="404040"/>
      </w:rPr>
      <w:tblPr/>
      <w:tcPr>
        <w:tcBorders>
          <w:top w:val="single" w:sz="4" w:space="0" w:color="C0504D" w:themeColor="accent2"/>
        </w:tcBorders>
      </w:tcPr>
    </w:tblStylePr>
    <w:tblStylePr w:type="firstCol">
      <w:rPr>
        <w:b/>
        <w:color w:val="404040"/>
      </w:rPr>
    </w:tblStylePr>
    <w:tblStylePr w:type="lastCol">
      <w:rPr>
        <w:b/>
        <w:color w:val="404040"/>
      </w:r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b/>
        <w:color w:val="FFFFFF"/>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ABB59" w:fill="9ABB59" w:themeFill="accent3" w:themeFillTint="FE"/>
      </w:tcPr>
    </w:tblStylePr>
    <w:tblStylePr w:type="lastRow">
      <w:rPr>
        <w:b/>
        <w:color w:val="404040"/>
      </w:rPr>
      <w:tblPr/>
      <w:tcPr>
        <w:tcBorders>
          <w:top w:val="single" w:sz="4" w:space="0" w:color="9BBB59" w:themeColor="accent3"/>
        </w:tcBorders>
      </w:tcPr>
    </w:tblStylePr>
    <w:tblStylePr w:type="firstCol">
      <w:rPr>
        <w:b/>
        <w:color w:val="404040"/>
      </w:rPr>
    </w:tblStylePr>
    <w:tblStylePr w:type="lastCol">
      <w:rPr>
        <w:b/>
        <w:color w:val="404040"/>
      </w:r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b/>
        <w:color w:val="FFFFFF"/>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color w:val="404040"/>
      </w:rPr>
      <w:tblPr/>
      <w:tcPr>
        <w:tcBorders>
          <w:top w:val="single" w:sz="4" w:space="0" w:color="8064A2" w:themeColor="accent4"/>
        </w:tcBorders>
      </w:tcPr>
    </w:tblStylePr>
    <w:tblStylePr w:type="firstCol">
      <w:rPr>
        <w:b/>
        <w:color w:val="404040"/>
      </w:rPr>
    </w:tblStylePr>
    <w:tblStylePr w:type="lastCol">
      <w:rPr>
        <w:b/>
        <w:color w:val="404040"/>
      </w:r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4F81BD" w:fill="4F81BD" w:themeFill="accent1"/>
      </w:tcPr>
    </w:tblStylePr>
    <w:tblStylePr w:type="lastRow">
      <w:rPr>
        <w:b/>
        <w:color w:val="FFFFFF"/>
        <w:sz w:val="22"/>
      </w:rPr>
      <w:tblPr/>
      <w:tcPr>
        <w:tcBorders>
          <w:top w:val="single" w:sz="4" w:space="0" w:color="FFFFFF" w:themeColor="light1"/>
        </w:tcBorders>
        <w:shd w:val="clear" w:color="4F81BD" w:fill="4F81BD" w:themeFill="accent1"/>
      </w:tcPr>
    </w:tblStylePr>
    <w:tblStylePr w:type="firstCol">
      <w:rPr>
        <w:b/>
        <w:color w:val="FFFFFF"/>
        <w:sz w:val="22"/>
      </w:rPr>
      <w:tblPr/>
      <w:tcPr>
        <w:shd w:val="clear" w:color="4F81BD" w:fill="4F81BD" w:themeFill="accent1"/>
      </w:tcPr>
    </w:tblStylePr>
    <w:tblStylePr w:type="lastCol">
      <w:rPr>
        <w:b/>
        <w:color w:val="FFFFFF"/>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C0504D" w:fill="C0504D" w:themeFill="accent2"/>
      </w:tcPr>
    </w:tblStylePr>
    <w:tblStylePr w:type="lastRow">
      <w:rPr>
        <w:b/>
        <w:color w:val="FFFFFF"/>
        <w:sz w:val="22"/>
      </w:rPr>
      <w:tblPr/>
      <w:tcPr>
        <w:tcBorders>
          <w:top w:val="single" w:sz="4" w:space="0" w:color="FFFFFF" w:themeColor="light1"/>
        </w:tcBorders>
        <w:shd w:val="clear" w:color="C0504D" w:fill="C0504D" w:themeFill="accent2"/>
      </w:tcPr>
    </w:tblStylePr>
    <w:tblStylePr w:type="firstCol">
      <w:rPr>
        <w:b/>
        <w:color w:val="FFFFFF"/>
        <w:sz w:val="22"/>
      </w:rPr>
      <w:tblPr/>
      <w:tcPr>
        <w:shd w:val="clear" w:color="C0504D" w:fill="C0504D" w:themeFill="accent2"/>
      </w:tcPr>
    </w:tblStylePr>
    <w:tblStylePr w:type="lastCol">
      <w:rPr>
        <w:b/>
        <w:color w:val="FFFFFF"/>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9BBB59" w:fill="9BBB59" w:themeFill="accent3"/>
      </w:tcPr>
    </w:tblStylePr>
    <w:tblStylePr w:type="lastRow">
      <w:rPr>
        <w:b/>
        <w:color w:val="FFFFFF"/>
        <w:sz w:val="22"/>
      </w:rPr>
      <w:tblPr/>
      <w:tcPr>
        <w:tcBorders>
          <w:top w:val="single" w:sz="4" w:space="0" w:color="FFFFFF" w:themeColor="light1"/>
        </w:tcBorders>
        <w:shd w:val="clear" w:color="9BBB59" w:fill="9BBB59" w:themeFill="accent3"/>
      </w:tcPr>
    </w:tblStylePr>
    <w:tblStylePr w:type="firstCol">
      <w:rPr>
        <w:b/>
        <w:color w:val="FFFFFF"/>
        <w:sz w:val="22"/>
      </w:rPr>
      <w:tblPr/>
      <w:tcPr>
        <w:shd w:val="clear" w:color="9BBB59" w:fill="9BBB59" w:themeFill="accent3"/>
      </w:tcPr>
    </w:tblStylePr>
    <w:tblStylePr w:type="lastCol">
      <w:rPr>
        <w:b/>
        <w:color w:val="FFFFFF"/>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8064A2" w:fill="8064A2" w:themeFill="accent4"/>
      </w:tcPr>
    </w:tblStylePr>
    <w:tblStylePr w:type="lastRow">
      <w:rPr>
        <w:b/>
        <w:color w:val="FFFFFF"/>
        <w:sz w:val="22"/>
      </w:rPr>
      <w:tblPr/>
      <w:tcPr>
        <w:tcBorders>
          <w:top w:val="single" w:sz="4" w:space="0" w:color="FFFFFF" w:themeColor="light1"/>
        </w:tcBorders>
        <w:shd w:val="clear" w:color="8064A2" w:fill="8064A2" w:themeFill="accent4"/>
      </w:tcPr>
    </w:tblStylePr>
    <w:tblStylePr w:type="firstCol">
      <w:rPr>
        <w:b/>
        <w:color w:val="FFFFFF"/>
        <w:sz w:val="22"/>
      </w:rPr>
      <w:tblPr/>
      <w:tcPr>
        <w:shd w:val="clear" w:color="8064A2" w:fill="8064A2" w:themeFill="accent4"/>
      </w:tcPr>
    </w:tblStylePr>
    <w:tblStylePr w:type="lastCol">
      <w:rPr>
        <w:b/>
        <w:color w:val="FFFFFF"/>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4BACC6" w:fill="4BACC6" w:themeFill="accent5"/>
      </w:tcPr>
    </w:tblStylePr>
    <w:tblStylePr w:type="lastRow">
      <w:rPr>
        <w:b/>
        <w:color w:val="FFFFFF"/>
        <w:sz w:val="22"/>
      </w:rPr>
      <w:tblPr/>
      <w:tcPr>
        <w:tcBorders>
          <w:top w:val="single" w:sz="4" w:space="0" w:color="FFFFFF" w:themeColor="light1"/>
        </w:tcBorders>
        <w:shd w:val="clear" w:color="4BACC6" w:fill="4BACC6" w:themeFill="accent5"/>
      </w:tcPr>
    </w:tblStylePr>
    <w:tblStylePr w:type="firstCol">
      <w:rPr>
        <w:b/>
        <w:color w:val="FFFFFF"/>
        <w:sz w:val="22"/>
      </w:rPr>
      <w:tblPr/>
      <w:tcPr>
        <w:shd w:val="clear" w:color="4BACC6" w:fill="4BACC6" w:themeFill="accent5"/>
      </w:tcPr>
    </w:tblStylePr>
    <w:tblStylePr w:type="lastCol">
      <w:rPr>
        <w:b/>
        <w:color w:val="FFFFFF"/>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F79646" w:fill="F79646" w:themeFill="accent6"/>
      </w:tcPr>
    </w:tblStylePr>
    <w:tblStylePr w:type="lastRow">
      <w:rPr>
        <w:b/>
        <w:color w:val="FFFFFF"/>
        <w:sz w:val="22"/>
      </w:rPr>
      <w:tblPr/>
      <w:tcPr>
        <w:tcBorders>
          <w:top w:val="single" w:sz="4" w:space="0" w:color="FFFFFF" w:themeColor="light1"/>
        </w:tcBorders>
        <w:shd w:val="clear" w:color="F79646" w:fill="F79646" w:themeFill="accent6"/>
      </w:tcPr>
    </w:tblStylePr>
    <w:tblStylePr w:type="firstCol">
      <w:rPr>
        <w:b/>
        <w:color w:val="FFFFFF"/>
        <w:sz w:val="22"/>
      </w:rPr>
      <w:tblPr/>
      <w:tcPr>
        <w:shd w:val="clear" w:color="F79646" w:fill="F79646" w:themeFill="accent6"/>
      </w:tcPr>
    </w:tblStylePr>
    <w:tblStylePr w:type="lastCol">
      <w:rPr>
        <w:b/>
        <w:color w:val="FFFFFF"/>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A6BFDD" w:themeColor="accent1" w:themeTint="80"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sz w:val="22"/>
      </w:rPr>
      <w:tblPr/>
      <w:tcPr>
        <w:tcBorders>
          <w:top w:val="none" w:sz="0" w:space="0" w:color="auto"/>
          <w:left w:val="none" w:sz="0" w:space="0" w:color="auto"/>
          <w:bottom w:val="single" w:sz="4" w:space="0" w:color="C0504D" w:themeColor="accent2"/>
          <w:right w:val="none" w:sz="0" w:space="0" w:color="auto"/>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auto"/>
          <w:left w:val="none" w:sz="0" w:space="0" w:color="auto"/>
          <w:bottom w:val="none" w:sz="0" w:space="0" w:color="auto"/>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auto"/>
          <w:left w:val="single" w:sz="4" w:space="0" w:color="C0504D" w:themeColor="accent2"/>
          <w:bottom w:val="none" w:sz="0" w:space="0" w:color="auto"/>
          <w:right w:val="none" w:sz="0" w:space="0" w:color="auto"/>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sz w:val="22"/>
      </w:rPr>
      <w:tblPr/>
      <w:tcPr>
        <w:tcBorders>
          <w:top w:val="none" w:sz="0" w:space="0" w:color="auto"/>
          <w:left w:val="none" w:sz="0" w:space="0" w:color="auto"/>
          <w:bottom w:val="single" w:sz="4" w:space="0" w:color="9BBB59" w:themeColor="accent3"/>
          <w:right w:val="none" w:sz="0" w:space="0" w:color="auto"/>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9ABB59" w:themeColor="accent3" w:themeTint="FE" w:themeShade="95"/>
        <w:sz w:val="22"/>
      </w:rPr>
      <w:tblPr/>
      <w:tcPr>
        <w:tcBorders>
          <w:top w:val="none" w:sz="0" w:space="0" w:color="auto"/>
          <w:left w:val="none" w:sz="0" w:space="0" w:color="auto"/>
          <w:bottom w:val="none" w:sz="0" w:space="0" w:color="auto"/>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0" w:space="0" w:color="auto"/>
          <w:left w:val="single" w:sz="4" w:space="0" w:color="9BBB59" w:themeColor="accent3"/>
          <w:bottom w:val="none" w:sz="0" w:space="0" w:color="auto"/>
          <w:right w:val="none" w:sz="0" w:space="0" w:color="auto"/>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sz w:val="22"/>
      </w:rPr>
      <w:tblPr/>
      <w:tcPr>
        <w:tcBorders>
          <w:top w:val="none" w:sz="0" w:space="0" w:color="auto"/>
          <w:left w:val="none" w:sz="0" w:space="0" w:color="auto"/>
          <w:bottom w:val="single" w:sz="4" w:space="0" w:color="8064A2" w:themeColor="accent4"/>
          <w:right w:val="none" w:sz="0" w:space="0" w:color="auto"/>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auto"/>
          <w:left w:val="none" w:sz="0" w:space="0" w:color="auto"/>
          <w:bottom w:val="none" w:sz="0" w:space="0" w:color="auto"/>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auto"/>
          <w:left w:val="single" w:sz="4" w:space="0" w:color="8064A2" w:themeColor="accent4"/>
          <w:bottom w:val="none" w:sz="0" w:space="0" w:color="auto"/>
          <w:right w:val="none" w:sz="0" w:space="0" w:color="auto"/>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266779" w:themeColor="accent5" w:themeShade="95"/>
        <w:sz w:val="22"/>
      </w:rPr>
      <w:tblPr/>
      <w:tcPr>
        <w:tcBorders>
          <w:top w:val="none" w:sz="0" w:space="0" w:color="auto"/>
          <w:left w:val="none" w:sz="0" w:space="0" w:color="auto"/>
          <w:bottom w:val="single" w:sz="4" w:space="0" w:color="4BACC6" w:themeColor="accent5"/>
          <w:right w:val="none" w:sz="0" w:space="0" w:color="auto"/>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266779" w:themeColor="accent5" w:themeShade="95"/>
        <w:sz w:val="22"/>
      </w:rPr>
      <w:tblPr/>
      <w:tcPr>
        <w:tcBorders>
          <w:top w:val="none" w:sz="0" w:space="0" w:color="auto"/>
          <w:left w:val="none" w:sz="0" w:space="0" w:color="auto"/>
          <w:bottom w:val="none" w:sz="0" w:space="0" w:color="auto"/>
          <w:right w:val="single" w:sz="4" w:space="0" w:color="4BACC6" w:themeColor="accent5"/>
        </w:tcBorders>
        <w:shd w:val="clear" w:color="FFFFFF" w:fill="auto"/>
      </w:tcPr>
    </w:tblStylePr>
    <w:tblStylePr w:type="lastCol">
      <w:rPr>
        <w:i/>
        <w:color w:val="266779" w:themeColor="accent5" w:themeShade="95"/>
        <w:sz w:val="22"/>
      </w:rPr>
      <w:tblPr/>
      <w:tcPr>
        <w:tcBorders>
          <w:top w:val="none" w:sz="0" w:space="0" w:color="auto"/>
          <w:left w:val="single" w:sz="4" w:space="0" w:color="4BACC6" w:themeColor="accent5"/>
          <w:bottom w:val="none" w:sz="0" w:space="0" w:color="auto"/>
          <w:right w:val="none" w:sz="0" w:space="0" w:color="auto"/>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B15407" w:themeColor="accent6" w:themeShade="95"/>
        <w:sz w:val="22"/>
      </w:rPr>
      <w:tblPr/>
      <w:tcPr>
        <w:tcBorders>
          <w:top w:val="none" w:sz="0" w:space="0" w:color="auto"/>
          <w:left w:val="none" w:sz="0" w:space="0" w:color="auto"/>
          <w:bottom w:val="single" w:sz="4" w:space="0" w:color="F79646" w:themeColor="accent6"/>
          <w:right w:val="none" w:sz="0" w:space="0" w:color="auto"/>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B15407" w:themeColor="accent6" w:themeShade="95"/>
        <w:sz w:val="22"/>
      </w:rPr>
      <w:tblPr/>
      <w:tcPr>
        <w:tcBorders>
          <w:top w:val="none" w:sz="0" w:space="0" w:color="auto"/>
          <w:left w:val="none" w:sz="0" w:space="0" w:color="auto"/>
          <w:bottom w:val="none" w:sz="0" w:space="0" w:color="auto"/>
          <w:right w:val="single" w:sz="4" w:space="0" w:color="F79646" w:themeColor="accent6"/>
        </w:tcBorders>
        <w:shd w:val="clear" w:color="FFFFFF" w:fill="auto"/>
      </w:tcPr>
    </w:tblStylePr>
    <w:tblStylePr w:type="lastCol">
      <w:rPr>
        <w:i/>
        <w:color w:val="B15407" w:themeColor="accent6" w:themeShade="95"/>
        <w:sz w:val="22"/>
      </w:rPr>
      <w:tblPr/>
      <w:tcPr>
        <w:tcBorders>
          <w:top w:val="none" w:sz="0" w:space="0" w:color="auto"/>
          <w:left w:val="single" w:sz="4" w:space="0" w:color="F79646" w:themeColor="accent6"/>
          <w:bottom w:val="none" w:sz="0" w:space="0" w:color="auto"/>
          <w:right w:val="none" w:sz="0" w:space="0" w:color="auto"/>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F81BD" w:themeColor="accent1"/>
          <w:right w:val="single" w:sz="4" w:space="0" w:color="4F81BD" w:themeColor="accent1"/>
        </w:tcBorders>
      </w:tcPr>
    </w:tblStylePr>
    <w:tblStylePr w:type="band1Horz">
      <w:rPr>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b/>
        <w:color w:val="FFFFFF"/>
        <w:sz w:val="22"/>
      </w:rPr>
      <w:tblPr/>
      <w:tcPr>
        <w:shd w:val="clear" w:color="D99695"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C0504D" w:themeColor="accent2"/>
          <w:right w:val="single" w:sz="4" w:space="0" w:color="C0504D" w:themeColor="accent2"/>
        </w:tcBorders>
      </w:tcPr>
    </w:tblStylePr>
    <w:tblStylePr w:type="band1Horz">
      <w:rPr>
        <w:color w:val="404040"/>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b/>
        <w:color w:val="FFFFFF"/>
        <w:sz w:val="22"/>
      </w:rPr>
      <w:tblPr/>
      <w:tcPr>
        <w:shd w:val="clear" w:color="C3D69B"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9BBB59" w:themeColor="accent3"/>
          <w:right w:val="single" w:sz="4" w:space="0" w:color="9BBB59" w:themeColor="accent3"/>
        </w:tcBorders>
      </w:tcPr>
    </w:tblStylePr>
    <w:tblStylePr w:type="band1Horz">
      <w:rPr>
        <w:color w:val="404040"/>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b/>
        <w:color w:val="FFFFFF"/>
        <w:sz w:val="22"/>
      </w:rPr>
      <w:tblPr/>
      <w:tcPr>
        <w:shd w:val="clear" w:color="B2A1C6"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8064A2" w:themeColor="accent4"/>
          <w:right w:val="single" w:sz="4" w:space="0" w:color="8064A2" w:themeColor="accent4"/>
        </w:tcBorders>
      </w:tcPr>
    </w:tblStylePr>
    <w:tblStylePr w:type="band1Horz">
      <w:rPr>
        <w:color w:val="404040"/>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b/>
        <w:color w:val="FFFFFF"/>
        <w:sz w:val="22"/>
      </w:rPr>
      <w:tblPr/>
      <w:tcPr>
        <w:shd w:val="clear" w:color="92CCDC"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BACC6" w:themeColor="accent5"/>
          <w:right w:val="single" w:sz="4" w:space="0" w:color="4BACC6" w:themeColor="accent5"/>
        </w:tcBorders>
      </w:tcPr>
    </w:tblStylePr>
    <w:tblStylePr w:type="band1Horz">
      <w:rPr>
        <w:color w:val="404040"/>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b/>
        <w:color w:val="FFFFFF"/>
        <w:sz w:val="22"/>
      </w:rPr>
      <w:tblPr/>
      <w:tcPr>
        <w:shd w:val="clear" w:color="FAC090"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F79646" w:themeColor="accent6"/>
          <w:right w:val="single" w:sz="4" w:space="0" w:color="F79646" w:themeColor="accent6"/>
        </w:tcBorders>
      </w:tcPr>
    </w:tblStylePr>
    <w:tblStylePr w:type="band1Horz">
      <w:rPr>
        <w:color w:val="404040"/>
        <w:sz w:val="22"/>
      </w:rPr>
      <w:tblPr/>
      <w:tcPr>
        <w:tcBorders>
          <w:top w:val="single" w:sz="4" w:space="0" w:color="F79646" w:themeColor="accent6"/>
          <w:bottom w:val="single" w:sz="4" w:space="0" w:color="F79646" w:themeColor="accent6"/>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b/>
        <w:color w:val="FFFFFF"/>
        <w:sz w:val="22"/>
      </w:rPr>
      <w:tblPr/>
      <w:tcPr>
        <w:shd w:val="clear" w:color="C0504D"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b/>
        <w:color w:val="FFFFFF"/>
        <w:sz w:val="22"/>
      </w:rPr>
      <w:tblPr/>
      <w:tcPr>
        <w:shd w:val="clear" w:color="9BBB59"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b/>
        <w:color w:val="FFFFFF"/>
        <w:sz w:val="22"/>
      </w:rPr>
      <w:tblPr/>
      <w:tcPr>
        <w:shd w:val="clear" w:color="8064A2"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b/>
        <w:color w:val="FFFFFF"/>
        <w:sz w:val="22"/>
      </w:rPr>
      <w:tblPr/>
      <w:tcPr>
        <w:shd w:val="clear" w:color="4BACC6"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b/>
        <w:color w:val="FFFFFF"/>
        <w:sz w:val="22"/>
      </w:rPr>
      <w:tblPr/>
      <w:tcPr>
        <w:shd w:val="clear" w:color="F7964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b/>
        <w:color w:val="FFFFFF" w:themeColor="light1"/>
        <w:sz w:val="22"/>
      </w:rPr>
      <w:tblPr/>
      <w:tcPr>
        <w:tcBorders>
          <w:top w:val="single" w:sz="32" w:space="0" w:color="C0504D" w:themeColor="accent2"/>
          <w:bottom w:val="single" w:sz="12" w:space="0" w:color="FFFFFF" w:themeColor="light1"/>
        </w:tcBorders>
        <w:shd w:val="clear" w:color="D996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B"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i/>
        <w:color w:val="D99695" w:themeColor="accent2" w:themeTint="97" w:themeShade="95"/>
        <w:sz w:val="22"/>
      </w:rPr>
      <w:tblPr/>
      <w:tcPr>
        <w:tcBorders>
          <w:top w:val="none" w:sz="0" w:space="0" w:color="auto"/>
          <w:left w:val="none" w:sz="0" w:space="0" w:color="auto"/>
          <w:bottom w:val="single" w:sz="4" w:space="0" w:color="C0504D" w:themeColor="accent2"/>
          <w:right w:val="none" w:sz="0" w:space="0" w:color="auto"/>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auto"/>
          <w:left w:val="none" w:sz="0" w:space="0" w:color="auto"/>
          <w:bottom w:val="none" w:sz="0" w:space="0" w:color="auto"/>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auto"/>
          <w:left w:val="single" w:sz="4" w:space="0" w:color="C0504D" w:themeColor="accent2"/>
          <w:bottom w:val="none" w:sz="0" w:space="0" w:color="auto"/>
          <w:right w:val="none" w:sz="0" w:space="0" w:color="auto"/>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i/>
        <w:color w:val="C3D69B" w:themeColor="accent3" w:themeTint="98" w:themeShade="95"/>
        <w:sz w:val="22"/>
      </w:rPr>
      <w:tblPr/>
      <w:tcPr>
        <w:tcBorders>
          <w:top w:val="none" w:sz="0" w:space="0" w:color="auto"/>
          <w:left w:val="none" w:sz="0" w:space="0" w:color="auto"/>
          <w:bottom w:val="single" w:sz="4" w:space="0" w:color="9BBB59" w:themeColor="accent3"/>
          <w:right w:val="none" w:sz="0" w:space="0" w:color="auto"/>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C3D69B" w:themeColor="accent3" w:themeTint="98" w:themeShade="95"/>
        <w:sz w:val="22"/>
      </w:rPr>
      <w:tblPr/>
      <w:tcPr>
        <w:tcBorders>
          <w:top w:val="none" w:sz="0" w:space="0" w:color="auto"/>
          <w:left w:val="none" w:sz="0" w:space="0" w:color="auto"/>
          <w:bottom w:val="none" w:sz="0" w:space="0" w:color="auto"/>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0" w:space="0" w:color="auto"/>
          <w:left w:val="single" w:sz="4" w:space="0" w:color="9BBB59" w:themeColor="accent3"/>
          <w:bottom w:val="none" w:sz="0" w:space="0" w:color="auto"/>
          <w:right w:val="none" w:sz="0" w:space="0" w:color="auto"/>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i/>
        <w:color w:val="B2A1C6" w:themeColor="accent4" w:themeTint="9A" w:themeShade="95"/>
        <w:sz w:val="22"/>
      </w:rPr>
      <w:tblPr/>
      <w:tcPr>
        <w:tcBorders>
          <w:top w:val="none" w:sz="0" w:space="0" w:color="auto"/>
          <w:left w:val="none" w:sz="0" w:space="0" w:color="auto"/>
          <w:bottom w:val="single" w:sz="4" w:space="0" w:color="8064A2" w:themeColor="accent4"/>
          <w:right w:val="none" w:sz="0" w:space="0" w:color="auto"/>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auto"/>
          <w:left w:val="none" w:sz="0" w:space="0" w:color="auto"/>
          <w:bottom w:val="none" w:sz="0" w:space="0" w:color="auto"/>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auto"/>
          <w:left w:val="single" w:sz="4" w:space="0" w:color="8064A2" w:themeColor="accent4"/>
          <w:bottom w:val="none" w:sz="0" w:space="0" w:color="auto"/>
          <w:right w:val="none" w:sz="0" w:space="0" w:color="auto"/>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i/>
        <w:color w:val="92CCDC" w:themeColor="accent5" w:themeTint="9A" w:themeShade="95"/>
        <w:sz w:val="22"/>
      </w:rPr>
      <w:tblPr/>
      <w:tcPr>
        <w:tcBorders>
          <w:top w:val="none" w:sz="0" w:space="0" w:color="auto"/>
          <w:left w:val="none" w:sz="0" w:space="0" w:color="auto"/>
          <w:bottom w:val="single" w:sz="4" w:space="0" w:color="4BACC6" w:themeColor="accent5"/>
          <w:right w:val="none" w:sz="0" w:space="0" w:color="auto"/>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92CCDC" w:themeColor="accent5" w:themeTint="9A" w:themeShade="95"/>
        <w:sz w:val="22"/>
      </w:rPr>
      <w:tblPr/>
      <w:tcPr>
        <w:tcBorders>
          <w:top w:val="none" w:sz="0" w:space="0" w:color="auto"/>
          <w:left w:val="none" w:sz="0" w:space="0" w:color="auto"/>
          <w:bottom w:val="none" w:sz="0" w:space="0" w:color="auto"/>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0" w:space="0" w:color="auto"/>
          <w:left w:val="single" w:sz="4" w:space="0" w:color="4BACC6" w:themeColor="accent5"/>
          <w:bottom w:val="none" w:sz="0" w:space="0" w:color="auto"/>
          <w:right w:val="none" w:sz="0" w:space="0" w:color="auto"/>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i/>
        <w:color w:val="FAC090" w:themeColor="accent6" w:themeTint="98" w:themeShade="95"/>
        <w:sz w:val="22"/>
      </w:rPr>
      <w:tblPr/>
      <w:tcPr>
        <w:tcBorders>
          <w:top w:val="none" w:sz="0" w:space="0" w:color="auto"/>
          <w:left w:val="none" w:sz="0" w:space="0" w:color="auto"/>
          <w:bottom w:val="single" w:sz="4" w:space="0" w:color="F79646" w:themeColor="accent6"/>
          <w:right w:val="none" w:sz="0" w:space="0" w:color="auto"/>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FAC090" w:themeColor="accent6" w:themeTint="98" w:themeShade="95"/>
        <w:sz w:val="22"/>
      </w:rPr>
      <w:tblPr/>
      <w:tcPr>
        <w:tcBorders>
          <w:top w:val="none" w:sz="0" w:space="0" w:color="auto"/>
          <w:left w:val="none" w:sz="0" w:space="0" w:color="auto"/>
          <w:bottom w:val="none" w:sz="0" w:space="0" w:color="auto"/>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0" w:space="0" w:color="auto"/>
          <w:left w:val="single" w:sz="4" w:space="0" w:color="F79646" w:themeColor="accent6"/>
          <w:bottom w:val="none" w:sz="0" w:space="0" w:color="auto"/>
          <w:right w:val="none" w:sz="0" w:space="0" w:color="auto"/>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1"/>
    <w:uiPriority w:val="99"/>
    <w:rPr>
      <w:color w:val="404040"/>
      <w:szCs w:val="20"/>
    </w:rPr>
    <w:tblPr>
      <w:tblStyleRowBandSize w:val="1"/>
      <w:tblStyleColBandSize w:val="1"/>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2F2F2" w:themeFill="text1" w:themeFillTint="0D"/>
      </w:tcPr>
    </w:tblStylePr>
    <w:tblStylePr w:type="band1Horz">
      <w:rPr>
        <w:color w:val="404040"/>
        <w:sz w:val="22"/>
      </w:rPr>
    </w:tblStylePr>
    <w:tblStylePr w:type="band2Horz">
      <w:rPr>
        <w:color w:val="404040"/>
        <w:sz w:val="22"/>
      </w:rPr>
      <w:tblPr/>
      <w:tcPr>
        <w:shd w:val="clear" w:color="F2F2F2" w:fill="F2F2F2" w:themeFill="text1" w:themeFillTint="0D"/>
      </w:tcPr>
    </w:tblStylePr>
  </w:style>
  <w:style w:type="table" w:customStyle="1" w:styleId="Lined-Accent1">
    <w:name w:val="Lined - Accent 1"/>
    <w:basedOn w:val="a1"/>
    <w:uiPriority w:val="99"/>
    <w:rPr>
      <w:color w:val="404040"/>
      <w:szCs w:val="20"/>
    </w:rPr>
    <w:tblPr>
      <w:tblStyleRowBandSize w:val="1"/>
      <w:tblStyleColBandSize w:val="1"/>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StylePr>
    <w:tblStylePr w:type="band2Vert">
      <w:rPr>
        <w:color w:val="404040"/>
        <w:sz w:val="22"/>
      </w:rPr>
      <w:tblPr/>
      <w:tcPr>
        <w:shd w:val="clear" w:color="C7D7EA" w:fill="C7D7EA" w:themeFill="accent1" w:themeFillTint="50"/>
      </w:tcPr>
    </w:tblStylePr>
    <w:tblStylePr w:type="band1Horz">
      <w:rPr>
        <w:color w:val="404040"/>
        <w:sz w:val="22"/>
      </w:rPr>
    </w:tblStylePr>
    <w:tblStylePr w:type="band2Horz">
      <w:rPr>
        <w:color w:val="404040"/>
        <w:sz w:val="22"/>
      </w:rPr>
      <w:tblPr/>
      <w:tcPr>
        <w:shd w:val="clear" w:color="C7D7EA" w:fill="C7D7EA" w:themeFill="accent1" w:themeFillTint="50"/>
      </w:tcPr>
    </w:tblStylePr>
  </w:style>
  <w:style w:type="table" w:customStyle="1" w:styleId="Lined-Accent2">
    <w:name w:val="Lined - Accent 2"/>
    <w:basedOn w:val="a1"/>
    <w:uiPriority w:val="99"/>
    <w:rPr>
      <w:color w:val="404040"/>
      <w:szCs w:val="20"/>
    </w:rPr>
    <w:tblPr>
      <w:tblStyleRowBandSize w:val="1"/>
      <w:tblStyleColBandSize w:val="1"/>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StylePr>
    <w:tblStylePr w:type="band2Vert">
      <w:rPr>
        <w:color w:val="404040"/>
        <w:sz w:val="22"/>
      </w:rPr>
      <w:tblPr/>
      <w:tcPr>
        <w:shd w:val="clear" w:color="F2DCDC" w:fill="F2DCDC" w:themeFill="accent2" w:themeFillTint="32"/>
      </w:tcPr>
    </w:tblStylePr>
    <w:tblStylePr w:type="band1Horz">
      <w:rPr>
        <w:color w:val="404040"/>
        <w:sz w:val="22"/>
      </w:rPr>
    </w:tblStylePr>
    <w:tblStylePr w:type="band2Horz">
      <w:rPr>
        <w:color w:val="404040"/>
        <w:sz w:val="22"/>
      </w:rPr>
      <w:tblPr/>
      <w:tcPr>
        <w:shd w:val="clear" w:color="F2DCDC" w:fill="F2DCDC" w:themeFill="accent2" w:themeFillTint="32"/>
      </w:tcPr>
    </w:tblStylePr>
  </w:style>
  <w:style w:type="table" w:customStyle="1" w:styleId="Lined-Accent3">
    <w:name w:val="Lined - Accent 3"/>
    <w:basedOn w:val="a1"/>
    <w:uiPriority w:val="99"/>
    <w:rPr>
      <w:color w:val="404040"/>
      <w:szCs w:val="20"/>
    </w:rPr>
    <w:tblPr>
      <w:tblStyleRowBandSize w:val="1"/>
      <w:tblStyleColBandSize w:val="1"/>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StylePr>
    <w:tblStylePr w:type="band2Vert">
      <w:rPr>
        <w:color w:val="404040"/>
        <w:sz w:val="22"/>
      </w:rPr>
      <w:tblPr/>
      <w:tcPr>
        <w:shd w:val="clear" w:color="EAF1DC" w:fill="EAF1DC" w:themeFill="accent3" w:themeFillTint="34"/>
      </w:tcPr>
    </w:tblStylePr>
    <w:tblStylePr w:type="band1Horz">
      <w:rPr>
        <w:color w:val="404040"/>
        <w:sz w:val="22"/>
      </w:rPr>
    </w:tblStylePr>
    <w:tblStylePr w:type="band2Horz">
      <w:rPr>
        <w:color w:val="404040"/>
        <w:sz w:val="22"/>
      </w:rPr>
      <w:tblPr/>
      <w:tcPr>
        <w:shd w:val="clear" w:color="EAF1DC" w:fill="EAF1DC" w:themeFill="accent3" w:themeFillTint="34"/>
      </w:tcPr>
    </w:tblStylePr>
  </w:style>
  <w:style w:type="table" w:customStyle="1" w:styleId="Lined-Accent4">
    <w:name w:val="Lined - Accent 4"/>
    <w:basedOn w:val="a1"/>
    <w:uiPriority w:val="99"/>
    <w:rPr>
      <w:color w:val="404040"/>
      <w:szCs w:val="20"/>
    </w:rPr>
    <w:tblPr>
      <w:tblStyleRowBandSize w:val="1"/>
      <w:tblStyleColBandSize w:val="1"/>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StylePr>
    <w:tblStylePr w:type="band2Vert">
      <w:rPr>
        <w:color w:val="404040"/>
        <w:sz w:val="22"/>
      </w:rPr>
      <w:tblPr/>
      <w:tcPr>
        <w:shd w:val="clear" w:color="E5DFEC" w:fill="E5DFEC" w:themeFill="accent4" w:themeFillTint="34"/>
      </w:tcPr>
    </w:tblStylePr>
    <w:tblStylePr w:type="band1Horz">
      <w:rPr>
        <w:color w:val="404040"/>
        <w:sz w:val="22"/>
      </w:rPr>
    </w:tblStylePr>
    <w:tblStylePr w:type="band2Horz">
      <w:rPr>
        <w:color w:val="404040"/>
        <w:sz w:val="22"/>
      </w:rPr>
      <w:tblPr/>
      <w:tcPr>
        <w:shd w:val="clear" w:color="E5DFEC" w:fill="E5DFEC" w:themeFill="accent4" w:themeFillTint="34"/>
      </w:tcPr>
    </w:tblStylePr>
  </w:style>
  <w:style w:type="table" w:customStyle="1" w:styleId="Lined-Accent5">
    <w:name w:val="Lined - Accent 5"/>
    <w:basedOn w:val="a1"/>
    <w:uiPriority w:val="99"/>
    <w:rPr>
      <w:color w:val="404040"/>
      <w:szCs w:val="20"/>
    </w:rPr>
    <w:tblPr>
      <w:tblStyleRowBandSize w:val="1"/>
      <w:tblStyleColBandSize w:val="1"/>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StylePr>
    <w:tblStylePr w:type="band2Vert">
      <w:rPr>
        <w:color w:val="404040"/>
        <w:sz w:val="22"/>
      </w:rPr>
      <w:tblPr/>
      <w:tcPr>
        <w:shd w:val="clear" w:color="DAEEF3" w:fill="DAEEF3" w:themeFill="accent5" w:themeFillTint="34"/>
      </w:tcPr>
    </w:tblStylePr>
    <w:tblStylePr w:type="band1Horz">
      <w:rPr>
        <w:color w:val="404040"/>
        <w:sz w:val="22"/>
      </w:rPr>
    </w:tblStylePr>
    <w:tblStylePr w:type="band2Horz">
      <w:rPr>
        <w:color w:val="404040"/>
        <w:sz w:val="22"/>
      </w:rPr>
      <w:tblPr/>
      <w:tcPr>
        <w:shd w:val="clear" w:color="DAEEF3" w:fill="DAEEF3" w:themeFill="accent5" w:themeFillTint="34"/>
      </w:tcPr>
    </w:tblStylePr>
  </w:style>
  <w:style w:type="table" w:customStyle="1" w:styleId="Lined-Accent6">
    <w:name w:val="Lined - Accent 6"/>
    <w:basedOn w:val="a1"/>
    <w:uiPriority w:val="99"/>
    <w:rPr>
      <w:color w:val="404040"/>
      <w:szCs w:val="20"/>
    </w:rPr>
    <w:tblPr>
      <w:tblStyleRowBandSize w:val="1"/>
      <w:tblStyleColBandSize w:val="1"/>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StylePr>
    <w:tblStylePr w:type="band2Vert">
      <w:rPr>
        <w:color w:val="404040"/>
        <w:sz w:val="22"/>
      </w:rPr>
      <w:tblPr/>
      <w:tcPr>
        <w:shd w:val="clear" w:color="FDE9D8" w:fill="FDE9D8" w:themeFill="accent6" w:themeFillTint="34"/>
      </w:tcPr>
    </w:tblStylePr>
    <w:tblStylePr w:type="band1Horz">
      <w:rPr>
        <w:color w:val="404040"/>
        <w:sz w:val="22"/>
      </w:rPr>
    </w:tblStylePr>
    <w:tblStylePr w:type="band2Horz">
      <w:rPr>
        <w:color w:val="404040"/>
        <w:sz w:val="22"/>
      </w:rPr>
      <w:tblPr/>
      <w:tcPr>
        <w:shd w:val="clear" w:color="FDE9D8" w:fill="FDE9D8" w:themeFill="accent6" w:themeFillTint="34"/>
      </w:tcPr>
    </w:tblStylePr>
  </w:style>
  <w:style w:type="table" w:customStyle="1" w:styleId="BorderedLined-Accent">
    <w:name w:val="Bordered &amp; Lined - Accent"/>
    <w:basedOn w:val="a1"/>
    <w:uiPriority w:val="99"/>
    <w:rPr>
      <w:color w:val="40404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2F2F2" w:themeFill="text1" w:themeFillTint="0D"/>
      </w:tcPr>
    </w:tblStylePr>
    <w:tblStylePr w:type="band1Horz">
      <w:rPr>
        <w:color w:val="404040"/>
        <w:sz w:val="22"/>
      </w:rPr>
    </w:tblStylePr>
    <w:tblStylePr w:type="band2Horz">
      <w:rPr>
        <w:color w:val="404040"/>
        <w:sz w:val="22"/>
      </w:rPr>
      <w:tblPr/>
      <w:tcPr>
        <w:shd w:val="clear" w:color="F2F2F2" w:fill="F2F2F2" w:themeFill="text1" w:themeFillTint="0D"/>
      </w:tcPr>
    </w:tblStylePr>
  </w:style>
  <w:style w:type="table" w:customStyle="1" w:styleId="BorderedLined-Accent1">
    <w:name w:val="Bordered &amp; Lined - Accent 1"/>
    <w:basedOn w:val="a1"/>
    <w:uiPriority w:val="99"/>
    <w:rPr>
      <w:color w:val="404040"/>
      <w:szCs w:val="20"/>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StylePr>
    <w:tblStylePr w:type="band2Vert">
      <w:rPr>
        <w:color w:val="404040"/>
        <w:sz w:val="22"/>
      </w:rPr>
      <w:tblPr/>
      <w:tcPr>
        <w:shd w:val="clear" w:color="C7D7EA" w:fill="C7D7EA" w:themeFill="accent1" w:themeFillTint="50"/>
      </w:tcPr>
    </w:tblStylePr>
    <w:tblStylePr w:type="band1Horz">
      <w:rPr>
        <w:color w:val="404040"/>
        <w:sz w:val="22"/>
      </w:rPr>
    </w:tblStylePr>
    <w:tblStylePr w:type="band2Horz">
      <w:rPr>
        <w:color w:val="404040"/>
        <w:sz w:val="22"/>
      </w:rPr>
      <w:tblPr/>
      <w:tcPr>
        <w:shd w:val="clear" w:color="C7D7EA" w:fill="C7D7EA" w:themeFill="accent1" w:themeFillTint="50"/>
      </w:tcPr>
    </w:tblStylePr>
  </w:style>
  <w:style w:type="table" w:customStyle="1" w:styleId="BorderedLined-Accent2">
    <w:name w:val="Bordered &amp; Lined - Accent 2"/>
    <w:basedOn w:val="a1"/>
    <w:uiPriority w:val="99"/>
    <w:rPr>
      <w:color w:val="404040"/>
      <w:szCs w:val="20"/>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StylePr>
    <w:tblStylePr w:type="band2Vert">
      <w:rPr>
        <w:color w:val="404040"/>
        <w:sz w:val="22"/>
      </w:rPr>
      <w:tblPr/>
      <w:tcPr>
        <w:shd w:val="clear" w:color="F2DCDC" w:fill="F2DCDC" w:themeFill="accent2" w:themeFillTint="32"/>
      </w:tcPr>
    </w:tblStylePr>
    <w:tblStylePr w:type="band1Horz">
      <w:rPr>
        <w:color w:val="404040"/>
        <w:sz w:val="22"/>
      </w:rPr>
    </w:tblStylePr>
    <w:tblStylePr w:type="band2Horz">
      <w:rPr>
        <w:color w:val="404040"/>
        <w:sz w:val="22"/>
      </w:rPr>
      <w:tblPr/>
      <w:tcPr>
        <w:shd w:val="clear" w:color="F2DCDC" w:fill="F2DCDC" w:themeFill="accent2" w:themeFillTint="32"/>
      </w:tcPr>
    </w:tblStylePr>
  </w:style>
  <w:style w:type="table" w:customStyle="1" w:styleId="BorderedLined-Accent3">
    <w:name w:val="Bordered &amp; Lined - Accent 3"/>
    <w:basedOn w:val="a1"/>
    <w:uiPriority w:val="99"/>
    <w:rPr>
      <w:color w:val="404040"/>
      <w:szCs w:val="20"/>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StylePr>
    <w:tblStylePr w:type="band2Vert">
      <w:rPr>
        <w:color w:val="404040"/>
        <w:sz w:val="22"/>
      </w:rPr>
      <w:tblPr/>
      <w:tcPr>
        <w:shd w:val="clear" w:color="EAF1DC" w:fill="EAF1DC" w:themeFill="accent3" w:themeFillTint="34"/>
      </w:tcPr>
    </w:tblStylePr>
    <w:tblStylePr w:type="band1Horz">
      <w:rPr>
        <w:color w:val="404040"/>
        <w:sz w:val="22"/>
      </w:rPr>
    </w:tblStylePr>
    <w:tblStylePr w:type="band2Horz">
      <w:rPr>
        <w:color w:val="404040"/>
        <w:sz w:val="22"/>
      </w:rPr>
      <w:tblPr/>
      <w:tcPr>
        <w:shd w:val="clear" w:color="EAF1DC" w:fill="EAF1DC" w:themeFill="accent3" w:themeFillTint="34"/>
      </w:tcPr>
    </w:tblStylePr>
  </w:style>
  <w:style w:type="table" w:customStyle="1" w:styleId="BorderedLined-Accent4">
    <w:name w:val="Bordered &amp; Lined - Accent 4"/>
    <w:basedOn w:val="a1"/>
    <w:uiPriority w:val="99"/>
    <w:rPr>
      <w:color w:val="404040"/>
      <w:szCs w:val="20"/>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StylePr>
    <w:tblStylePr w:type="band2Vert">
      <w:rPr>
        <w:color w:val="404040"/>
        <w:sz w:val="22"/>
      </w:rPr>
      <w:tblPr/>
      <w:tcPr>
        <w:shd w:val="clear" w:color="E5DFEC" w:fill="E5DFEC" w:themeFill="accent4" w:themeFillTint="34"/>
      </w:tcPr>
    </w:tblStylePr>
    <w:tblStylePr w:type="band1Horz">
      <w:rPr>
        <w:color w:val="404040"/>
        <w:sz w:val="22"/>
      </w:rPr>
    </w:tblStylePr>
    <w:tblStylePr w:type="band2Horz">
      <w:rPr>
        <w:color w:val="404040"/>
        <w:sz w:val="22"/>
      </w:rPr>
      <w:tblPr/>
      <w:tcPr>
        <w:shd w:val="clear" w:color="E5DFEC" w:fill="E5DFEC" w:themeFill="accent4" w:themeFillTint="34"/>
      </w:tcPr>
    </w:tblStylePr>
  </w:style>
  <w:style w:type="table" w:customStyle="1" w:styleId="BorderedLined-Accent5">
    <w:name w:val="Bordered &amp; Lined - Accent 5"/>
    <w:basedOn w:val="a1"/>
    <w:uiPriority w:val="99"/>
    <w:rPr>
      <w:color w:val="404040"/>
      <w:szCs w:val="20"/>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StylePr>
    <w:tblStylePr w:type="band2Vert">
      <w:rPr>
        <w:color w:val="404040"/>
        <w:sz w:val="22"/>
      </w:rPr>
      <w:tblPr/>
      <w:tcPr>
        <w:shd w:val="clear" w:color="DAEEF3" w:fill="DAEEF3" w:themeFill="accent5" w:themeFillTint="34"/>
      </w:tcPr>
    </w:tblStylePr>
    <w:tblStylePr w:type="band1Horz">
      <w:rPr>
        <w:color w:val="404040"/>
        <w:sz w:val="22"/>
      </w:rPr>
    </w:tblStylePr>
    <w:tblStylePr w:type="band2Horz">
      <w:rPr>
        <w:color w:val="404040"/>
        <w:sz w:val="22"/>
      </w:rPr>
      <w:tblPr/>
      <w:tcPr>
        <w:shd w:val="clear" w:color="DAEEF3" w:fill="DAEEF3" w:themeFill="accent5" w:themeFillTint="34"/>
      </w:tcPr>
    </w:tblStylePr>
  </w:style>
  <w:style w:type="table" w:customStyle="1" w:styleId="BorderedLined-Accent6">
    <w:name w:val="Bordered &amp; Lined - Accent 6"/>
    <w:basedOn w:val="a1"/>
    <w:uiPriority w:val="99"/>
    <w:rPr>
      <w:color w:val="404040"/>
      <w:szCs w:val="20"/>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StylePr>
    <w:tblStylePr w:type="band2Vert">
      <w:rPr>
        <w:color w:val="404040"/>
        <w:sz w:val="22"/>
      </w:rPr>
      <w:tblPr/>
      <w:tcPr>
        <w:shd w:val="clear" w:color="FDE9D8" w:fill="FDE9D8" w:themeFill="accent6" w:themeFillTint="34"/>
      </w:tcPr>
    </w:tblStylePr>
    <w:tblStylePr w:type="band1Horz">
      <w:rPr>
        <w:color w:val="404040"/>
        <w:sz w:val="22"/>
      </w:rPr>
    </w:tblStylePr>
    <w:tblStylePr w:type="band2Horz">
      <w:rPr>
        <w:color w:val="404040"/>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color w:val="404040"/>
        <w:sz w:val="22"/>
      </w:rPr>
      <w:tblPr/>
      <w:tcPr>
        <w:tcBorders>
          <w:bottom w:val="single" w:sz="12" w:space="0" w:color="000000" w:themeColor="text1"/>
        </w:tcBorders>
      </w:tcPr>
    </w:tblStylePr>
    <w:tblStylePr w:type="lastRow">
      <w:rPr>
        <w:color w:val="404040"/>
        <w:sz w:val="22"/>
      </w:rPr>
      <w:tblPr/>
      <w:tcPr>
        <w:tcBorders>
          <w:top w:val="single" w:sz="12" w:space="0" w:color="000000" w:themeColor="text1"/>
        </w:tcBorders>
      </w:tcPr>
    </w:tblStylePr>
    <w:tblStylePr w:type="firstCol">
      <w:rPr>
        <w:color w:val="404040"/>
        <w:sz w:val="22"/>
      </w:rPr>
    </w:tblStylePr>
    <w:tblStylePr w:type="lastCol">
      <w:rPr>
        <w:color w:val="404040"/>
        <w:sz w:val="22"/>
      </w:rPr>
      <w:tblPr/>
      <w:tcPr>
        <w:tcBorders>
          <w:left w:val="single" w:sz="12" w:space="0" w:color="000000" w:themeColor="text1"/>
        </w:tcBorders>
      </w:tc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color w:val="404040"/>
        <w:sz w:val="22"/>
      </w:rPr>
      <w:tblPr/>
      <w:tcPr>
        <w:tcBorders>
          <w:bottom w:val="single" w:sz="12" w:space="0" w:color="4F81BD" w:themeColor="accent1"/>
        </w:tcBorders>
      </w:tcPr>
    </w:tblStylePr>
    <w:tblStylePr w:type="lastRow">
      <w:rPr>
        <w:color w:val="404040"/>
        <w:sz w:val="22"/>
      </w:rPr>
      <w:tblPr/>
      <w:tcPr>
        <w:tcBorders>
          <w:top w:val="single" w:sz="12" w:space="0" w:color="4F81BD" w:themeColor="accent1"/>
        </w:tcBorders>
      </w:tcPr>
    </w:tblStylePr>
    <w:tblStylePr w:type="firstCol">
      <w:rPr>
        <w:color w:val="404040"/>
        <w:sz w:val="22"/>
      </w:rPr>
    </w:tblStylePr>
    <w:tblStylePr w:type="lastCol">
      <w:rPr>
        <w:color w:val="404040"/>
        <w:sz w:val="22"/>
      </w:rPr>
      <w:tblPr/>
      <w:tcPr>
        <w:tcBorders>
          <w:left w:val="single" w:sz="12" w:space="0" w:color="4F81BD" w:themeColor="accent1"/>
        </w:tcBorders>
      </w:tc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color w:val="404040"/>
        <w:sz w:val="22"/>
      </w:rPr>
      <w:tblPr/>
      <w:tcPr>
        <w:tcBorders>
          <w:bottom w:val="single" w:sz="12" w:space="0" w:color="C0504D" w:themeColor="accent2"/>
        </w:tcBorders>
      </w:tcPr>
    </w:tblStylePr>
    <w:tblStylePr w:type="lastRow">
      <w:rPr>
        <w:color w:val="404040"/>
        <w:sz w:val="22"/>
      </w:rPr>
      <w:tblPr/>
      <w:tcPr>
        <w:tcBorders>
          <w:top w:val="single" w:sz="12" w:space="0" w:color="C0504D" w:themeColor="accent2"/>
        </w:tcBorders>
      </w:tcPr>
    </w:tblStylePr>
    <w:tblStylePr w:type="firstCol">
      <w:rPr>
        <w:color w:val="404040"/>
        <w:sz w:val="22"/>
      </w:rPr>
    </w:tblStylePr>
    <w:tblStylePr w:type="lastCol">
      <w:rPr>
        <w:color w:val="404040"/>
        <w:sz w:val="22"/>
      </w:rPr>
      <w:tblPr/>
      <w:tcPr>
        <w:tcBorders>
          <w:left w:val="single" w:sz="12" w:space="0" w:color="C0504D" w:themeColor="accent2"/>
        </w:tcBorders>
      </w:tc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color w:val="404040"/>
        <w:sz w:val="22"/>
      </w:rPr>
      <w:tblPr/>
      <w:tcPr>
        <w:tcBorders>
          <w:bottom w:val="single" w:sz="12" w:space="0" w:color="9BBB59" w:themeColor="accent3"/>
        </w:tcBorders>
      </w:tcPr>
    </w:tblStylePr>
    <w:tblStylePr w:type="lastRow">
      <w:rPr>
        <w:color w:val="404040"/>
        <w:sz w:val="22"/>
      </w:rPr>
      <w:tblPr/>
      <w:tcPr>
        <w:tcBorders>
          <w:top w:val="single" w:sz="12" w:space="0" w:color="9BBB59" w:themeColor="accent3"/>
        </w:tcBorders>
      </w:tcPr>
    </w:tblStylePr>
    <w:tblStylePr w:type="firstCol">
      <w:rPr>
        <w:color w:val="404040"/>
        <w:sz w:val="22"/>
      </w:rPr>
    </w:tblStylePr>
    <w:tblStylePr w:type="lastCol">
      <w:rPr>
        <w:color w:val="404040"/>
        <w:sz w:val="22"/>
      </w:rPr>
      <w:tblPr/>
      <w:tcPr>
        <w:tcBorders>
          <w:left w:val="single" w:sz="12" w:space="0" w:color="9BBB59" w:themeColor="accent3"/>
        </w:tcBorders>
      </w:tc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color w:val="404040"/>
        <w:sz w:val="22"/>
      </w:rPr>
      <w:tblPr/>
      <w:tcPr>
        <w:tcBorders>
          <w:bottom w:val="single" w:sz="12" w:space="0" w:color="8064A2" w:themeColor="accent4"/>
        </w:tcBorders>
      </w:tcPr>
    </w:tblStylePr>
    <w:tblStylePr w:type="lastRow">
      <w:rPr>
        <w:color w:val="404040"/>
        <w:sz w:val="22"/>
      </w:rPr>
      <w:tblPr/>
      <w:tcPr>
        <w:tcBorders>
          <w:top w:val="single" w:sz="12" w:space="0" w:color="8064A2" w:themeColor="accent4"/>
        </w:tcBorders>
      </w:tcPr>
    </w:tblStylePr>
    <w:tblStylePr w:type="firstCol">
      <w:rPr>
        <w:color w:val="404040"/>
        <w:sz w:val="22"/>
      </w:rPr>
    </w:tblStylePr>
    <w:tblStylePr w:type="lastCol">
      <w:rPr>
        <w:color w:val="404040"/>
        <w:sz w:val="22"/>
      </w:rPr>
      <w:tblPr/>
      <w:tcPr>
        <w:tcBorders>
          <w:left w:val="single" w:sz="12" w:space="0" w:color="8064A2" w:themeColor="accent4"/>
        </w:tcBorders>
      </w:tc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color w:val="404040"/>
        <w:sz w:val="22"/>
      </w:rPr>
      <w:tblPr/>
      <w:tcPr>
        <w:tcBorders>
          <w:bottom w:val="single" w:sz="12" w:space="0" w:color="4BACC6" w:themeColor="accent5"/>
        </w:tcBorders>
      </w:tcPr>
    </w:tblStylePr>
    <w:tblStylePr w:type="lastRow">
      <w:rPr>
        <w:color w:val="404040"/>
        <w:sz w:val="22"/>
      </w:rPr>
      <w:tblPr/>
      <w:tcPr>
        <w:tcBorders>
          <w:top w:val="single" w:sz="12" w:space="0" w:color="4BACC6" w:themeColor="accent5"/>
        </w:tcBorders>
      </w:tcPr>
    </w:tblStylePr>
    <w:tblStylePr w:type="firstCol">
      <w:rPr>
        <w:color w:val="404040"/>
        <w:sz w:val="22"/>
      </w:rPr>
    </w:tblStylePr>
    <w:tblStylePr w:type="lastCol">
      <w:rPr>
        <w:color w:val="404040"/>
        <w:sz w:val="22"/>
      </w:rPr>
      <w:tblPr/>
      <w:tcPr>
        <w:tcBorders>
          <w:left w:val="single" w:sz="12" w:space="0" w:color="4BACC6" w:themeColor="accent5"/>
        </w:tcBorders>
      </w:tc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color w:val="404040"/>
        <w:sz w:val="22"/>
      </w:rPr>
      <w:tblPr/>
      <w:tcPr>
        <w:tcBorders>
          <w:bottom w:val="single" w:sz="12" w:space="0" w:color="F79646" w:themeColor="accent6"/>
        </w:tcBorders>
      </w:tcPr>
    </w:tblStylePr>
    <w:tblStylePr w:type="lastRow">
      <w:rPr>
        <w:color w:val="404040"/>
        <w:sz w:val="22"/>
      </w:rPr>
      <w:tblPr/>
      <w:tcPr>
        <w:tcBorders>
          <w:top w:val="single" w:sz="12" w:space="0" w:color="F79646" w:themeColor="accent6"/>
        </w:tcBorders>
      </w:tcPr>
    </w:tblStylePr>
    <w:tblStylePr w:type="firstCol">
      <w:rPr>
        <w:color w:val="404040"/>
        <w:sz w:val="22"/>
      </w:rPr>
    </w:tblStylePr>
    <w:tblStylePr w:type="lastCol">
      <w:rPr>
        <w:color w:val="404040"/>
        <w:sz w:val="22"/>
      </w:rPr>
      <w:tblPr/>
      <w:tcPr>
        <w:tcBorders>
          <w:left w:val="single" w:sz="12" w:space="0" w:color="F79646" w:themeColor="accent6"/>
        </w:tcBorders>
      </w:tc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paragraph" w:styleId="afd">
    <w:name w:val="Normal (Web)"/>
    <w:basedOn w:val="a"/>
    <w:rsid w:val="003E65C3"/>
    <w:pPr>
      <w:suppressAutoHyphens/>
      <w:overflowPunct/>
      <w:spacing w:before="280" w:after="119" w:line="240" w:lineRule="auto"/>
    </w:pPr>
    <w:rPr>
      <w:rFonts w:eastAsia="Times New Roman" w:cs="Times New Roman"/>
      <w:sz w:val="24"/>
      <w:lang w:bidi="ar-SA"/>
    </w:rPr>
  </w:style>
  <w:style w:type="paragraph" w:customStyle="1" w:styleId="ConsPlusNormal">
    <w:name w:val="ConsPlusNormal"/>
    <w:rsid w:val="003E65C3"/>
    <w:pPr>
      <w:suppressAutoHyphens/>
      <w:autoSpaceDE w:val="0"/>
      <w:ind w:firstLine="720"/>
    </w:pPr>
    <w:rPr>
      <w:rFonts w:ascii="Arial" w:eastAsia="Times New Roman" w:hAnsi="Arial" w:cs="Arial"/>
      <w:szCs w:val="20"/>
      <w:lang w:bidi="ar-SA"/>
    </w:rPr>
  </w:style>
  <w:style w:type="paragraph" w:styleId="afe">
    <w:name w:val="Balloon Text"/>
    <w:basedOn w:val="a"/>
    <w:link w:val="aff"/>
    <w:uiPriority w:val="99"/>
    <w:semiHidden/>
    <w:unhideWhenUsed/>
    <w:rsid w:val="00631FA4"/>
    <w:pPr>
      <w:spacing w:after="0" w:line="240" w:lineRule="auto"/>
    </w:pPr>
    <w:rPr>
      <w:rFonts w:ascii="Tahoma" w:hAnsi="Tahoma" w:cs="Mangal"/>
      <w:sz w:val="16"/>
      <w:szCs w:val="14"/>
    </w:rPr>
  </w:style>
  <w:style w:type="character" w:customStyle="1" w:styleId="aff">
    <w:name w:val="Текст выноски Знак"/>
    <w:basedOn w:val="a0"/>
    <w:link w:val="afe"/>
    <w:uiPriority w:val="99"/>
    <w:semiHidden/>
    <w:rsid w:val="00631FA4"/>
    <w:rPr>
      <w:rFonts w:ascii="Tahoma" w:hAnsi="Tahoma" w:cs="Mangal"/>
      <w:sz w:val="16"/>
      <w:szCs w:val="14"/>
    </w:rPr>
  </w:style>
  <w:style w:type="paragraph" w:customStyle="1" w:styleId="13">
    <w:name w:val="Обычный1"/>
    <w:qFormat/>
    <w:rsid w:val="00136AEE"/>
    <w:pPr>
      <w:tabs>
        <w:tab w:val="left" w:pos="709"/>
      </w:tabs>
      <w:suppressAutoHyphens/>
      <w:spacing w:after="200" w:line="276" w:lineRule="atLeast"/>
    </w:pPr>
    <w:rPr>
      <w:rFonts w:asciiTheme="minorHAnsi" w:eastAsia="Times New Roman" w:hAnsiTheme="minorHAnsi" w:cs="Times New Roman"/>
      <w:kern w:val="0"/>
      <w:sz w:val="22"/>
      <w:szCs w:val="22"/>
      <w:lang w:eastAsia="ru-RU" w:bidi="ar-SA"/>
    </w:rPr>
  </w:style>
  <w:style w:type="character" w:customStyle="1" w:styleId="ListLabel2">
    <w:name w:val="ListLabel 2"/>
    <w:rsid w:val="00136AEE"/>
    <w:rPr>
      <w:rFonts w:ascii="Courier New" w:eastAsia="Times New Roman" w:hAnsi="Courier New" w:cs="Courier New"/>
      <w:color w:val="3072C4"/>
      <w:sz w:val="24"/>
      <w:szCs w:val="24"/>
      <w:lang w:eastAsia="ru-RU"/>
    </w:rPr>
  </w:style>
  <w:style w:type="paragraph" w:customStyle="1" w:styleId="14">
    <w:name w:val="Обычный (веб)1"/>
    <w:basedOn w:val="a"/>
    <w:rsid w:val="00136AEE"/>
    <w:pPr>
      <w:suppressAutoHyphens/>
      <w:overflowPunct/>
      <w:spacing w:before="280" w:after="280" w:line="240" w:lineRule="auto"/>
    </w:pPr>
    <w:rPr>
      <w:rFonts w:eastAsia="Times New Roman" w:cs="Times New Roman"/>
      <w:kern w:val="0"/>
      <w:sz w:val="24"/>
      <w:lang w:eastAsia="ru-RU" w:bidi="ar-SA"/>
    </w:rPr>
  </w:style>
  <w:style w:type="paragraph" w:customStyle="1" w:styleId="15">
    <w:name w:val="Без интервала1"/>
    <w:rsid w:val="00136AEE"/>
    <w:pPr>
      <w:suppressAutoHyphens/>
    </w:pPr>
    <w:rPr>
      <w:rFonts w:ascii="Calibri" w:eastAsia="Calibri" w:hAnsi="Calibri" w:cs="font311"/>
      <w:kern w:val="0"/>
      <w:sz w:val="22"/>
      <w:szCs w:val="22"/>
      <w:lang w:eastAsia="en-US" w:bidi="ar-SA"/>
    </w:rPr>
  </w:style>
  <w:style w:type="paragraph" w:customStyle="1" w:styleId="16">
    <w:name w:val="Без интервала1"/>
    <w:rsid w:val="00136AEE"/>
    <w:pPr>
      <w:suppressAutoHyphens/>
    </w:pPr>
    <w:rPr>
      <w:rFonts w:ascii="Calibri" w:eastAsia="Times New Roman" w:hAnsi="Calibri" w:cs="font236"/>
      <w:kern w:val="0"/>
      <w:sz w:val="22"/>
      <w:szCs w:val="22"/>
      <w:lang w:eastAsia="en-US" w:bidi="ar-SA"/>
    </w:rPr>
  </w:style>
  <w:style w:type="character" w:styleId="aff0">
    <w:name w:val="Hyperlink"/>
    <w:basedOn w:val="a0"/>
    <w:uiPriority w:val="99"/>
    <w:unhideWhenUsed/>
    <w:rsid w:val="0088421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expert@doctor64.ru"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medexpert@doctor64.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1C08A-F44C-493E-B5F2-DE3E006E8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5906</Words>
  <Characters>33667</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Olga Kulgavenko</cp:lastModifiedBy>
  <cp:revision>3</cp:revision>
  <cp:lastPrinted>2024-02-20T10:00:00Z</cp:lastPrinted>
  <dcterms:created xsi:type="dcterms:W3CDTF">2026-08-31T12:47:00Z</dcterms:created>
  <dcterms:modified xsi:type="dcterms:W3CDTF">2026-10-08T12:57:00Z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